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68"/>
        <w:gridCol w:w="3402"/>
        <w:gridCol w:w="2409"/>
      </w:tblGrid>
      <w:tr w:rsidR="0066013F" w:rsidRPr="00B36252" w14:paraId="1F7A619D" w14:textId="77777777" w:rsidTr="0066013F">
        <w:tc>
          <w:tcPr>
            <w:tcW w:w="4889" w:type="dxa"/>
            <w:shd w:val="pct12" w:color="auto" w:fill="auto"/>
          </w:tcPr>
          <w:p w14:paraId="3BEAA0B9" w14:textId="77777777" w:rsidR="0066013F" w:rsidRPr="0066013F" w:rsidRDefault="0066013F" w:rsidP="0066013F">
            <w:pPr>
              <w:spacing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6013F">
              <w:rPr>
                <w:rFonts w:ascii="Verdana" w:hAnsi="Verdana"/>
                <w:sz w:val="18"/>
                <w:szCs w:val="18"/>
              </w:rPr>
              <w:t>Deltagere</w:t>
            </w:r>
          </w:p>
        </w:tc>
        <w:tc>
          <w:tcPr>
            <w:tcW w:w="5879" w:type="dxa"/>
            <w:gridSpan w:val="3"/>
            <w:shd w:val="pct12" w:color="auto" w:fill="auto"/>
          </w:tcPr>
          <w:p w14:paraId="3324A27D" w14:textId="77777777" w:rsidR="0066013F" w:rsidRPr="0066013F" w:rsidRDefault="0066013F" w:rsidP="0066013F">
            <w:pPr>
              <w:spacing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6013F">
              <w:rPr>
                <w:rFonts w:ascii="Verdana" w:hAnsi="Verdana"/>
                <w:sz w:val="18"/>
                <w:szCs w:val="18"/>
              </w:rPr>
              <w:t>Kopi til</w:t>
            </w:r>
          </w:p>
        </w:tc>
      </w:tr>
      <w:tr w:rsidR="0066013F" w:rsidRPr="00B36252" w14:paraId="73FA62F2" w14:textId="77777777" w:rsidTr="0066013F">
        <w:trPr>
          <w:trHeight w:val="550"/>
        </w:trPr>
        <w:tc>
          <w:tcPr>
            <w:tcW w:w="4889" w:type="dxa"/>
            <w:tcBorders>
              <w:bottom w:val="single" w:sz="4" w:space="0" w:color="auto"/>
            </w:tcBorders>
          </w:tcPr>
          <w:p w14:paraId="34FF9376" w14:textId="31E7D7C7" w:rsidR="0066013F" w:rsidRPr="0066013F" w:rsidRDefault="00737123" w:rsidP="0066013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Anders Kaysen (AK), </w:t>
            </w:r>
            <w:r w:rsidR="009427C8">
              <w:rPr>
                <w:rFonts w:ascii="Verdana" w:hAnsi="Verdana"/>
                <w:sz w:val="18"/>
                <w:szCs w:val="18"/>
              </w:rPr>
              <w:t>Annette Roed (AR)</w:t>
            </w:r>
            <w:r w:rsidR="00B34DF1">
              <w:rPr>
                <w:rFonts w:ascii="Verdana" w:hAnsi="Verdana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sz w:val="18"/>
                <w:szCs w:val="18"/>
              </w:rPr>
              <w:t>Gert Bøgh Rasmussen (GBR),</w:t>
            </w:r>
            <w:r w:rsidR="00B34DF1">
              <w:rPr>
                <w:rFonts w:ascii="Verdana" w:hAnsi="Verdana"/>
                <w:sz w:val="18"/>
                <w:szCs w:val="18"/>
              </w:rPr>
              <w:t xml:space="preserve"> Jacob Bech Joensen (JBJ),</w:t>
            </w:r>
            <w:r w:rsidR="009427C8">
              <w:rPr>
                <w:rFonts w:ascii="Verdana" w:hAnsi="Verdana"/>
                <w:sz w:val="18"/>
                <w:szCs w:val="18"/>
              </w:rPr>
              <w:t xml:space="preserve"> Kaj Jørgensen (KJ),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2D7AB7">
              <w:rPr>
                <w:rFonts w:ascii="Verdana" w:hAnsi="Verdana"/>
                <w:sz w:val="18"/>
                <w:szCs w:val="18"/>
              </w:rPr>
              <w:t xml:space="preserve">Kim Nedergaard (KN), </w:t>
            </w:r>
            <w:r w:rsidR="00CC2CB5">
              <w:rPr>
                <w:rFonts w:ascii="Verdana" w:hAnsi="Verdana"/>
                <w:sz w:val="18"/>
                <w:szCs w:val="18"/>
              </w:rPr>
              <w:t xml:space="preserve">Laila Engelbrecht Henriksen (LEH), </w:t>
            </w:r>
            <w:r>
              <w:rPr>
                <w:rFonts w:ascii="Verdana" w:hAnsi="Verdana"/>
                <w:sz w:val="18"/>
                <w:szCs w:val="18"/>
              </w:rPr>
              <w:t xml:space="preserve">Lars Oskar Hansen (LOH), </w:t>
            </w:r>
            <w:r w:rsidR="009427C8">
              <w:rPr>
                <w:rFonts w:ascii="Verdana" w:hAnsi="Verdana"/>
                <w:sz w:val="18"/>
                <w:szCs w:val="18"/>
              </w:rPr>
              <w:t>Mads Oskar Lyngsø Møller (MOM),</w:t>
            </w:r>
            <w:r w:rsidR="00B34DF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815D9" w:rsidRPr="001815D9">
              <w:rPr>
                <w:rFonts w:ascii="Verdana" w:hAnsi="Verdana"/>
                <w:sz w:val="18"/>
                <w:szCs w:val="18"/>
              </w:rPr>
              <w:t>Maria Lykkebjerg Ruth</w:t>
            </w:r>
            <w:r w:rsidR="001815D9">
              <w:rPr>
                <w:rFonts w:ascii="Verdana" w:hAnsi="Verdana"/>
                <w:sz w:val="18"/>
                <w:szCs w:val="18"/>
              </w:rPr>
              <w:t xml:space="preserve"> (MLR), </w:t>
            </w:r>
            <w:r w:rsidR="00B34DF1">
              <w:rPr>
                <w:rFonts w:ascii="Verdana" w:hAnsi="Verdana"/>
                <w:sz w:val="18"/>
                <w:szCs w:val="18"/>
              </w:rPr>
              <w:t>Marie Kirstine Jensen (MKJ)</w:t>
            </w:r>
            <w:r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  <w:tc>
          <w:tcPr>
            <w:tcW w:w="5879" w:type="dxa"/>
            <w:gridSpan w:val="3"/>
            <w:tcBorders>
              <w:bottom w:val="single" w:sz="4" w:space="0" w:color="auto"/>
            </w:tcBorders>
          </w:tcPr>
          <w:p w14:paraId="4BC8DE06" w14:textId="4B5A2CD1" w:rsidR="0066013F" w:rsidRPr="0066013F" w:rsidRDefault="0066013F" w:rsidP="0066013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6013F" w:rsidRPr="00B36252" w14:paraId="04AE2942" w14:textId="77777777" w:rsidTr="0066013F">
        <w:tc>
          <w:tcPr>
            <w:tcW w:w="4889" w:type="dxa"/>
            <w:shd w:val="pct12" w:color="auto" w:fill="auto"/>
          </w:tcPr>
          <w:p w14:paraId="67B2C4CA" w14:textId="77777777" w:rsidR="0066013F" w:rsidRPr="0066013F" w:rsidRDefault="0066013F" w:rsidP="0066013F">
            <w:pPr>
              <w:spacing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6013F">
              <w:rPr>
                <w:rFonts w:ascii="Verdana" w:hAnsi="Verdana"/>
                <w:sz w:val="18"/>
                <w:szCs w:val="18"/>
              </w:rPr>
              <w:t>Fravæ</w:t>
            </w:r>
            <w:r w:rsidRPr="0066013F">
              <w:rPr>
                <w:rFonts w:ascii="Verdana" w:hAnsi="Verdana"/>
                <w:sz w:val="18"/>
                <w:szCs w:val="18"/>
                <w:shd w:val="pct15" w:color="auto" w:fill="auto"/>
              </w:rPr>
              <w:t>rende</w:t>
            </w:r>
          </w:p>
        </w:tc>
        <w:tc>
          <w:tcPr>
            <w:tcW w:w="5879" w:type="dxa"/>
            <w:gridSpan w:val="3"/>
            <w:shd w:val="pct12" w:color="auto" w:fill="auto"/>
          </w:tcPr>
          <w:p w14:paraId="5034625B" w14:textId="1AA28293" w:rsidR="0066013F" w:rsidRPr="0066013F" w:rsidRDefault="00806BDB" w:rsidP="0066013F">
            <w:pPr>
              <w:spacing w:after="4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Referat u</w:t>
            </w:r>
            <w:r w:rsidR="0066013F" w:rsidRPr="0066013F">
              <w:rPr>
                <w:rFonts w:ascii="Verdana" w:hAnsi="Verdana"/>
                <w:sz w:val="18"/>
                <w:szCs w:val="18"/>
              </w:rPr>
              <w:t>darbejdet af/dato</w:t>
            </w:r>
          </w:p>
        </w:tc>
      </w:tr>
      <w:tr w:rsidR="0066013F" w:rsidRPr="00B36252" w14:paraId="3F121FC5" w14:textId="77777777" w:rsidTr="0066013F">
        <w:trPr>
          <w:trHeight w:val="550"/>
        </w:trPr>
        <w:tc>
          <w:tcPr>
            <w:tcW w:w="4889" w:type="dxa"/>
            <w:tcBorders>
              <w:bottom w:val="single" w:sz="4" w:space="0" w:color="auto"/>
            </w:tcBorders>
          </w:tcPr>
          <w:p w14:paraId="2871878B" w14:textId="7DE27ED9" w:rsidR="0066013F" w:rsidRPr="0066013F" w:rsidRDefault="0066013F" w:rsidP="0066013F">
            <w:pPr>
              <w:spacing w:line="240" w:lineRule="auto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5879" w:type="dxa"/>
            <w:gridSpan w:val="3"/>
            <w:tcBorders>
              <w:bottom w:val="single" w:sz="4" w:space="0" w:color="auto"/>
            </w:tcBorders>
          </w:tcPr>
          <w:p w14:paraId="2669ACAD" w14:textId="76B01F87" w:rsidR="0066013F" w:rsidRPr="0066013F" w:rsidRDefault="0066013F" w:rsidP="0066013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6013F" w:rsidRPr="00B36252" w14:paraId="0BC80A8D" w14:textId="77777777" w:rsidTr="0066013F">
        <w:trPr>
          <w:trHeight w:val="278"/>
        </w:trPr>
        <w:tc>
          <w:tcPr>
            <w:tcW w:w="4889" w:type="dxa"/>
            <w:tcBorders>
              <w:left w:val="nil"/>
              <w:bottom w:val="single" w:sz="4" w:space="0" w:color="auto"/>
              <w:right w:val="nil"/>
            </w:tcBorders>
          </w:tcPr>
          <w:p w14:paraId="3559A7E0" w14:textId="77777777" w:rsidR="0066013F" w:rsidRPr="0066013F" w:rsidRDefault="0066013F" w:rsidP="0066013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7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B8A1803" w14:textId="77777777" w:rsidR="0066013F" w:rsidRPr="0066013F" w:rsidRDefault="0066013F" w:rsidP="0066013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6013F" w:rsidRPr="00B36252" w14:paraId="63B7278A" w14:textId="77777777" w:rsidTr="0066013F">
        <w:trPr>
          <w:trHeight w:val="277"/>
        </w:trPr>
        <w:tc>
          <w:tcPr>
            <w:tcW w:w="10768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14:paraId="14498670" w14:textId="77777777" w:rsidR="0066013F" w:rsidRPr="0066013F" w:rsidRDefault="0066013F" w:rsidP="0066013F">
            <w:pPr>
              <w:spacing w:afterLines="40" w:after="96" w:line="240" w:lineRule="auto"/>
              <w:rPr>
                <w:rFonts w:ascii="Verdana" w:hAnsi="Verdana"/>
                <w:sz w:val="18"/>
                <w:szCs w:val="18"/>
              </w:rPr>
            </w:pPr>
            <w:r w:rsidRPr="0066013F">
              <w:rPr>
                <w:rFonts w:ascii="Verdana" w:hAnsi="Verdana"/>
                <w:sz w:val="18"/>
                <w:szCs w:val="18"/>
              </w:rPr>
              <w:t>Næste møde</w:t>
            </w:r>
          </w:p>
        </w:tc>
      </w:tr>
      <w:tr w:rsidR="0066013F" w:rsidRPr="00B36252" w14:paraId="1D172F13" w14:textId="77777777" w:rsidTr="0066013F">
        <w:trPr>
          <w:trHeight w:val="209"/>
        </w:trPr>
        <w:tc>
          <w:tcPr>
            <w:tcW w:w="4957" w:type="dxa"/>
            <w:gridSpan w:val="2"/>
          </w:tcPr>
          <w:p w14:paraId="0474C376" w14:textId="4AADDE98" w:rsidR="0066013F" w:rsidRPr="0066013F" w:rsidRDefault="003241E9" w:rsidP="0066013F">
            <w:pPr>
              <w:spacing w:afterLines="40" w:after="96" w:line="240" w:lineRule="auto"/>
              <w:rPr>
                <w:rFonts w:ascii="Verdana" w:hAnsi="Verdana"/>
                <w:sz w:val="18"/>
                <w:szCs w:val="18"/>
                <w:lang w:val="de-DE"/>
              </w:rPr>
            </w:pPr>
            <w:r w:rsidRPr="003241E9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Sted</w:t>
            </w: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: </w:t>
            </w:r>
            <w:proofErr w:type="spellStart"/>
            <w:r w:rsidR="0066013F" w:rsidRPr="0066013F">
              <w:rPr>
                <w:rFonts w:ascii="Verdana" w:hAnsi="Verdana"/>
                <w:sz w:val="18"/>
                <w:szCs w:val="18"/>
                <w:lang w:val="de-DE"/>
              </w:rPr>
              <w:t>Sognehuset</w:t>
            </w:r>
            <w:proofErr w:type="spellEnd"/>
          </w:p>
        </w:tc>
        <w:tc>
          <w:tcPr>
            <w:tcW w:w="3402" w:type="dxa"/>
          </w:tcPr>
          <w:p w14:paraId="0E7B2FAE" w14:textId="015B98CF" w:rsidR="0066013F" w:rsidRPr="0066013F" w:rsidRDefault="0066013F" w:rsidP="0066013F">
            <w:pPr>
              <w:tabs>
                <w:tab w:val="left" w:pos="792"/>
              </w:tabs>
              <w:spacing w:afterLines="40" w:after="96" w:line="240" w:lineRule="auto"/>
              <w:rPr>
                <w:rFonts w:ascii="Verdana" w:hAnsi="Verdana"/>
                <w:sz w:val="18"/>
                <w:szCs w:val="18"/>
                <w:lang w:val="de-DE"/>
              </w:rPr>
            </w:pPr>
            <w:r w:rsidRPr="003241E9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Dato</w:t>
            </w:r>
            <w:r w:rsidRPr="0066013F">
              <w:rPr>
                <w:rFonts w:ascii="Verdana" w:hAnsi="Verdana"/>
                <w:sz w:val="18"/>
                <w:szCs w:val="18"/>
                <w:lang w:val="de-DE"/>
              </w:rPr>
              <w:t>:</w:t>
            </w:r>
            <w:r w:rsidR="00266A60">
              <w:rPr>
                <w:rFonts w:ascii="Verdana" w:hAnsi="Verdana"/>
                <w:sz w:val="18"/>
                <w:szCs w:val="18"/>
                <w:lang w:val="de-DE"/>
              </w:rPr>
              <w:t xml:space="preserve"> </w:t>
            </w:r>
            <w:r w:rsidR="00F27541">
              <w:rPr>
                <w:rFonts w:ascii="Verdana" w:hAnsi="Verdana"/>
                <w:sz w:val="18"/>
                <w:szCs w:val="18"/>
                <w:lang w:val="de-DE"/>
              </w:rPr>
              <w:t>14</w:t>
            </w:r>
            <w:r w:rsidR="003241E9">
              <w:rPr>
                <w:rFonts w:ascii="Verdana" w:hAnsi="Verdana"/>
                <w:sz w:val="18"/>
                <w:szCs w:val="18"/>
                <w:lang w:val="de-DE"/>
              </w:rPr>
              <w:t xml:space="preserve">. </w:t>
            </w:r>
            <w:proofErr w:type="spellStart"/>
            <w:r w:rsidR="00F27541">
              <w:rPr>
                <w:rFonts w:ascii="Verdana" w:hAnsi="Verdana"/>
                <w:sz w:val="18"/>
                <w:szCs w:val="18"/>
                <w:lang w:val="de-DE"/>
              </w:rPr>
              <w:t>april</w:t>
            </w:r>
            <w:proofErr w:type="spellEnd"/>
            <w:r w:rsidR="001815D9">
              <w:rPr>
                <w:rFonts w:ascii="Verdana" w:hAnsi="Verdana"/>
                <w:sz w:val="18"/>
                <w:szCs w:val="18"/>
                <w:lang w:val="de-DE"/>
              </w:rPr>
              <w:t xml:space="preserve"> </w:t>
            </w:r>
            <w:r w:rsidR="003241E9">
              <w:rPr>
                <w:rFonts w:ascii="Verdana" w:hAnsi="Verdana"/>
                <w:sz w:val="18"/>
                <w:szCs w:val="18"/>
                <w:lang w:val="de-DE"/>
              </w:rPr>
              <w:t>202</w:t>
            </w:r>
            <w:r w:rsidR="00CC2CB5">
              <w:rPr>
                <w:rFonts w:ascii="Verdana" w:hAnsi="Verdana"/>
                <w:sz w:val="18"/>
                <w:szCs w:val="18"/>
                <w:lang w:val="de-DE"/>
              </w:rPr>
              <w:t>6</w:t>
            </w:r>
            <w:r w:rsidRPr="0066013F">
              <w:rPr>
                <w:rFonts w:ascii="Verdana" w:hAnsi="Verdana"/>
                <w:sz w:val="18"/>
                <w:szCs w:val="18"/>
                <w:lang w:val="de-DE"/>
              </w:rPr>
              <w:tab/>
            </w:r>
          </w:p>
        </w:tc>
        <w:tc>
          <w:tcPr>
            <w:tcW w:w="2409" w:type="dxa"/>
          </w:tcPr>
          <w:p w14:paraId="26E0E753" w14:textId="0CBB5392" w:rsidR="0066013F" w:rsidRPr="0066013F" w:rsidRDefault="0066013F" w:rsidP="0066013F">
            <w:pPr>
              <w:tabs>
                <w:tab w:val="left" w:pos="612"/>
              </w:tabs>
              <w:spacing w:afterLines="40" w:after="96" w:line="240" w:lineRule="auto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66013F">
              <w:rPr>
                <w:rFonts w:ascii="Verdana" w:hAnsi="Verdana"/>
                <w:b/>
                <w:sz w:val="18"/>
                <w:szCs w:val="18"/>
              </w:rPr>
              <w:t>Kl</w:t>
            </w:r>
            <w:proofErr w:type="spellEnd"/>
            <w:r w:rsidRPr="0066013F"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  <w:r w:rsidR="00E60EBE" w:rsidRPr="003241E9">
              <w:rPr>
                <w:rFonts w:ascii="Verdana" w:hAnsi="Verdana"/>
                <w:bCs/>
                <w:sz w:val="18"/>
                <w:szCs w:val="18"/>
              </w:rPr>
              <w:t>1</w:t>
            </w:r>
            <w:r w:rsidR="00266A60">
              <w:rPr>
                <w:rFonts w:ascii="Verdana" w:hAnsi="Verdana"/>
                <w:bCs/>
                <w:sz w:val="18"/>
                <w:szCs w:val="18"/>
              </w:rPr>
              <w:t>9</w:t>
            </w:r>
            <w:r w:rsidR="00E60EBE" w:rsidRPr="003241E9">
              <w:rPr>
                <w:rFonts w:ascii="Verdana" w:hAnsi="Verdana"/>
                <w:bCs/>
                <w:sz w:val="18"/>
                <w:szCs w:val="18"/>
              </w:rPr>
              <w:t>:00</w:t>
            </w:r>
          </w:p>
        </w:tc>
      </w:tr>
    </w:tbl>
    <w:p w14:paraId="193907BD" w14:textId="77777777" w:rsidR="0066013F" w:rsidRDefault="0066013F" w:rsidP="004046C9">
      <w:pPr>
        <w:pStyle w:val="bilagtekst"/>
        <w:tabs>
          <w:tab w:val="left" w:pos="426"/>
          <w:tab w:val="left" w:pos="2552"/>
          <w:tab w:val="left" w:pos="6379"/>
        </w:tabs>
        <w:jc w:val="left"/>
        <w:rPr>
          <w:rFonts w:ascii="Verdana" w:hAnsi="Verdana"/>
          <w:b w:val="0"/>
          <w:bCs w:val="0"/>
          <w:sz w:val="20"/>
          <w:szCs w:val="20"/>
        </w:rPr>
      </w:pPr>
    </w:p>
    <w:tbl>
      <w:tblPr>
        <w:tblStyle w:val="Tabel-Gitter"/>
        <w:tblW w:w="10773" w:type="dxa"/>
        <w:tblLook w:val="04A0" w:firstRow="1" w:lastRow="0" w:firstColumn="1" w:lastColumn="0" w:noHBand="0" w:noVBand="1"/>
      </w:tblPr>
      <w:tblGrid>
        <w:gridCol w:w="511"/>
        <w:gridCol w:w="4905"/>
        <w:gridCol w:w="5357"/>
      </w:tblGrid>
      <w:tr w:rsidR="005F5B7F" w:rsidRPr="004E0160" w14:paraId="620A7168" w14:textId="77777777" w:rsidTr="00A77368">
        <w:tc>
          <w:tcPr>
            <w:tcW w:w="511" w:type="dxa"/>
          </w:tcPr>
          <w:p w14:paraId="7B0CBA71" w14:textId="77777777" w:rsidR="005F5B7F" w:rsidRPr="004E0160" w:rsidRDefault="005F5B7F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5" w:type="dxa"/>
          </w:tcPr>
          <w:p w14:paraId="32598440" w14:textId="0E986E0B" w:rsidR="005F5B7F" w:rsidRPr="004E0160" w:rsidRDefault="005F5B7F" w:rsidP="003E4B32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  <w:u w:val="single"/>
              </w:rPr>
            </w:pPr>
            <w:r w:rsidRPr="004E0160">
              <w:rPr>
                <w:rFonts w:ascii="Verdana" w:hAnsi="Verdana"/>
                <w:sz w:val="18"/>
                <w:szCs w:val="18"/>
                <w:u w:val="single"/>
              </w:rPr>
              <w:t>Dagsorden</w:t>
            </w:r>
          </w:p>
        </w:tc>
        <w:tc>
          <w:tcPr>
            <w:tcW w:w="5357" w:type="dxa"/>
          </w:tcPr>
          <w:p w14:paraId="2F336730" w14:textId="4E8042AA" w:rsidR="005F5B7F" w:rsidRPr="004E0160" w:rsidRDefault="00532F31" w:rsidP="003E4B32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 w:rsidRPr="004E0160">
              <w:rPr>
                <w:rFonts w:ascii="Verdana" w:hAnsi="Verdana"/>
                <w:sz w:val="18"/>
                <w:szCs w:val="18"/>
              </w:rPr>
              <w:t>Referat og b</w:t>
            </w:r>
            <w:r w:rsidR="005F5B7F" w:rsidRPr="004E0160">
              <w:rPr>
                <w:rFonts w:ascii="Verdana" w:hAnsi="Verdana"/>
                <w:sz w:val="18"/>
                <w:szCs w:val="18"/>
              </w:rPr>
              <w:t>eslutning</w:t>
            </w:r>
          </w:p>
        </w:tc>
      </w:tr>
      <w:tr w:rsidR="005F5B7F" w:rsidRPr="004E0160" w14:paraId="45FEC0AE" w14:textId="77777777" w:rsidTr="00A77368">
        <w:tc>
          <w:tcPr>
            <w:tcW w:w="511" w:type="dxa"/>
          </w:tcPr>
          <w:p w14:paraId="45AD7BDF" w14:textId="223EEE37" w:rsidR="005F5B7F" w:rsidRPr="004E0160" w:rsidRDefault="005F5B7F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4E0160">
              <w:rPr>
                <w:rFonts w:ascii="Verdana" w:hAnsi="Verdana"/>
                <w:b w:val="0"/>
                <w:bCs w:val="0"/>
                <w:sz w:val="18"/>
                <w:szCs w:val="18"/>
              </w:rPr>
              <w:t>1.</w:t>
            </w:r>
          </w:p>
        </w:tc>
        <w:tc>
          <w:tcPr>
            <w:tcW w:w="4905" w:type="dxa"/>
          </w:tcPr>
          <w:p w14:paraId="2B75F2BA" w14:textId="2A17480E" w:rsidR="005F5B7F" w:rsidRPr="004E0160" w:rsidRDefault="005F5B7F" w:rsidP="003E4B32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80"/>
              <w:jc w:val="left"/>
              <w:rPr>
                <w:rFonts w:ascii="Verdana" w:hAnsi="Verdana"/>
                <w:sz w:val="18"/>
                <w:szCs w:val="18"/>
              </w:rPr>
            </w:pPr>
            <w:r w:rsidRPr="004E0160">
              <w:rPr>
                <w:rFonts w:ascii="Verdana" w:hAnsi="Verdana" w:cs="Cambria"/>
                <w:sz w:val="18"/>
                <w:szCs w:val="18"/>
              </w:rPr>
              <w:t>Godkendelse af dagsorden</w:t>
            </w:r>
          </w:p>
        </w:tc>
        <w:tc>
          <w:tcPr>
            <w:tcW w:w="5357" w:type="dxa"/>
          </w:tcPr>
          <w:p w14:paraId="66EDA5CE" w14:textId="77777777" w:rsidR="005F5B7F" w:rsidRPr="004E0160" w:rsidRDefault="005F5B7F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4009CE" w:rsidRPr="004E0160" w14:paraId="7A60AB69" w14:textId="77777777" w:rsidTr="00A77368">
        <w:tc>
          <w:tcPr>
            <w:tcW w:w="511" w:type="dxa"/>
          </w:tcPr>
          <w:p w14:paraId="26E694CB" w14:textId="69E9F3E2" w:rsidR="004009CE" w:rsidRPr="004E0160" w:rsidRDefault="00F36713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2</w:t>
            </w:r>
            <w:r w:rsidR="004009CE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76E6EE62" w14:textId="4CB3DDDC" w:rsidR="004009CE" w:rsidRPr="004E0160" w:rsidRDefault="004009CE" w:rsidP="003E4B32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80"/>
              <w:jc w:val="left"/>
              <w:rPr>
                <w:rFonts w:ascii="Verdana" w:hAnsi="Verdana" w:cs="Cambria"/>
                <w:sz w:val="18"/>
                <w:szCs w:val="18"/>
              </w:rPr>
            </w:pPr>
            <w:r>
              <w:rPr>
                <w:rFonts w:ascii="Verdana" w:hAnsi="Verdana" w:cs="Cambria"/>
                <w:sz w:val="18"/>
                <w:szCs w:val="18"/>
              </w:rPr>
              <w:t>Godkendelse af referat fra sidste møde</w:t>
            </w:r>
          </w:p>
        </w:tc>
        <w:tc>
          <w:tcPr>
            <w:tcW w:w="5357" w:type="dxa"/>
          </w:tcPr>
          <w:p w14:paraId="1454201D" w14:textId="09ABADF2" w:rsidR="004009CE" w:rsidRPr="004E0160" w:rsidRDefault="004009CE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5F5B7F" w:rsidRPr="004E0160" w14:paraId="7283B637" w14:textId="77777777" w:rsidTr="00266A60">
        <w:trPr>
          <w:trHeight w:val="364"/>
        </w:trPr>
        <w:tc>
          <w:tcPr>
            <w:tcW w:w="511" w:type="dxa"/>
          </w:tcPr>
          <w:p w14:paraId="59329BD1" w14:textId="2B3890CF" w:rsidR="005F5B7F" w:rsidRPr="004E0160" w:rsidRDefault="00E32FF1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3</w:t>
            </w:r>
            <w:r w:rsidR="005F5B7F" w:rsidRPr="004E0160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6AB75B83" w14:textId="77777777" w:rsidR="0007433D" w:rsidRDefault="005F5B7F" w:rsidP="00944F9F">
            <w:pPr>
              <w:pStyle w:val="bilagtekst"/>
              <w:tabs>
                <w:tab w:val="left" w:pos="2552"/>
                <w:tab w:val="left" w:pos="6379"/>
              </w:tabs>
              <w:spacing w:after="80"/>
              <w:jc w:val="left"/>
              <w:rPr>
                <w:rFonts w:ascii="Verdana" w:hAnsi="Verdana" w:cs="Cambria"/>
                <w:sz w:val="18"/>
                <w:szCs w:val="18"/>
              </w:rPr>
            </w:pPr>
            <w:r w:rsidRPr="004E0160">
              <w:rPr>
                <w:rFonts w:ascii="Verdana" w:hAnsi="Verdana" w:cs="Cambria"/>
                <w:sz w:val="18"/>
                <w:szCs w:val="18"/>
              </w:rPr>
              <w:t>Meddelelser</w:t>
            </w:r>
            <w:r w:rsidR="00E32FF1">
              <w:rPr>
                <w:rFonts w:ascii="Verdana" w:hAnsi="Verdana" w:cs="Cambria"/>
                <w:sz w:val="18"/>
                <w:szCs w:val="18"/>
              </w:rPr>
              <w:t>:</w:t>
            </w:r>
          </w:p>
          <w:p w14:paraId="173EA2A3" w14:textId="5E1B0621" w:rsidR="00E32FF1" w:rsidRDefault="00E32FF1" w:rsidP="00E32FF1">
            <w:pPr>
              <w:pStyle w:val="bilagtekst"/>
              <w:numPr>
                <w:ilvl w:val="0"/>
                <w:numId w:val="54"/>
              </w:numPr>
              <w:tabs>
                <w:tab w:val="left" w:pos="2552"/>
                <w:tab w:val="left" w:pos="6379"/>
              </w:tabs>
              <w:spacing w:after="60"/>
              <w:ind w:left="363" w:hanging="357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Ny menighedsrådslov giver mulighed for onlinemøder</w:t>
            </w:r>
          </w:p>
          <w:p w14:paraId="05907B25" w14:textId="15A4609C" w:rsidR="00E32FF1" w:rsidRPr="00F25501" w:rsidRDefault="00E32FF1" w:rsidP="00E32FF1">
            <w:pPr>
              <w:pStyle w:val="bilagtekst"/>
              <w:numPr>
                <w:ilvl w:val="0"/>
                <w:numId w:val="54"/>
              </w:numPr>
              <w:tabs>
                <w:tab w:val="left" w:pos="2552"/>
                <w:tab w:val="left" w:pos="6379"/>
              </w:tabs>
              <w:spacing w:after="60"/>
              <w:ind w:left="363" w:hanging="357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Menighedsmøde fastsat til 10. maj 2026.</w:t>
            </w:r>
          </w:p>
        </w:tc>
        <w:tc>
          <w:tcPr>
            <w:tcW w:w="5357" w:type="dxa"/>
          </w:tcPr>
          <w:p w14:paraId="12D0E23B" w14:textId="36BF7A93" w:rsidR="00E32FF1" w:rsidRPr="004E0160" w:rsidRDefault="00E32FF1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EC232A" w:rsidRPr="004E0160" w14:paraId="3339E6B1" w14:textId="77777777" w:rsidTr="00266A60">
        <w:trPr>
          <w:trHeight w:val="364"/>
        </w:trPr>
        <w:tc>
          <w:tcPr>
            <w:tcW w:w="511" w:type="dxa"/>
          </w:tcPr>
          <w:p w14:paraId="47C9CC74" w14:textId="1EFF623D" w:rsidR="00EC232A" w:rsidRPr="004E0160" w:rsidRDefault="00E32FF1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4</w:t>
            </w:r>
            <w:r w:rsidR="00EC232A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236A73B6" w14:textId="5CE1AECD" w:rsidR="00EC232A" w:rsidRDefault="00944F9F" w:rsidP="00944F9F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8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Regnskab</w:t>
            </w:r>
          </w:p>
          <w:p w14:paraId="3558041D" w14:textId="4DC70870" w:rsidR="00944F9F" w:rsidRDefault="00944F9F" w:rsidP="00EC232A">
            <w:pPr>
              <w:pStyle w:val="bilagtekst"/>
              <w:numPr>
                <w:ilvl w:val="0"/>
                <w:numId w:val="48"/>
              </w:numPr>
              <w:tabs>
                <w:tab w:val="left" w:pos="2552"/>
                <w:tab w:val="left" w:pos="6379"/>
              </w:tabs>
              <w:spacing w:after="60"/>
              <w:ind w:left="364"/>
              <w:jc w:val="left"/>
              <w:rPr>
                <w:rFonts w:ascii="Verdana" w:hAnsi="Verdana" w:cs="Cambri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 w:cs="Cambria"/>
                <w:b w:val="0"/>
                <w:bCs w:val="0"/>
                <w:sz w:val="18"/>
                <w:szCs w:val="18"/>
              </w:rPr>
              <w:t xml:space="preserve">Gennemgang og godkendelse af årsrapport 2025. </w:t>
            </w:r>
            <w:r w:rsidR="00BC0B29">
              <w:rPr>
                <w:rFonts w:ascii="Verdana" w:hAnsi="Verdana" w:cs="Cambria"/>
                <w:b w:val="0"/>
                <w:bCs w:val="0"/>
                <w:sz w:val="18"/>
                <w:szCs w:val="18"/>
              </w:rPr>
              <w:t xml:space="preserve">Regnskabskontoret kommer og gennemgår årsrapporten. </w:t>
            </w:r>
            <w:r w:rsidR="00EC232A">
              <w:rPr>
                <w:rFonts w:ascii="Verdana" w:hAnsi="Verdana" w:cs="Cambria"/>
                <w:b w:val="0"/>
                <w:bCs w:val="0"/>
                <w:sz w:val="18"/>
                <w:szCs w:val="18"/>
              </w:rPr>
              <w:t>(Bilag 3.</w:t>
            </w:r>
            <w:r w:rsidR="00BC0B29">
              <w:rPr>
                <w:rFonts w:ascii="Verdana" w:hAnsi="Verdana" w:cs="Cambria"/>
                <w:b w:val="0"/>
                <w:bCs w:val="0"/>
                <w:sz w:val="18"/>
                <w:szCs w:val="18"/>
              </w:rPr>
              <w:t>1.1 og bilag 3.1.2</w:t>
            </w:r>
            <w:r w:rsidR="00EC232A">
              <w:rPr>
                <w:rFonts w:ascii="Verdana" w:hAnsi="Verdana" w:cs="Cambria"/>
                <w:b w:val="0"/>
                <w:bCs w:val="0"/>
                <w:sz w:val="18"/>
                <w:szCs w:val="18"/>
              </w:rPr>
              <w:t>)</w:t>
            </w:r>
            <w:r>
              <w:rPr>
                <w:rFonts w:ascii="Verdana" w:hAnsi="Verdana" w:cs="Cambria"/>
                <w:b w:val="0"/>
                <w:bCs w:val="0"/>
                <w:sz w:val="18"/>
                <w:szCs w:val="18"/>
              </w:rPr>
              <w:t>. Der afsættes maksimalt en halv time til gennemgangen. Medsendte bilag af foreløbige regnskabstal</w:t>
            </w:r>
          </w:p>
          <w:p w14:paraId="23B54866" w14:textId="465DABDB" w:rsidR="00BC0B29" w:rsidRPr="00944F9F" w:rsidRDefault="00944F9F" w:rsidP="00944F9F">
            <w:pPr>
              <w:pStyle w:val="bilagtekst"/>
              <w:numPr>
                <w:ilvl w:val="0"/>
                <w:numId w:val="48"/>
              </w:numPr>
              <w:tabs>
                <w:tab w:val="left" w:pos="2552"/>
                <w:tab w:val="left" w:pos="6379"/>
              </w:tabs>
              <w:spacing w:after="60"/>
              <w:ind w:left="363" w:hanging="357"/>
              <w:jc w:val="left"/>
              <w:rPr>
                <w:rFonts w:ascii="Verdana" w:hAnsi="Verdana" w:cs="Cambri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 w:cs="Cambria"/>
                <w:b w:val="0"/>
                <w:bCs w:val="0"/>
                <w:sz w:val="18"/>
                <w:szCs w:val="18"/>
              </w:rPr>
              <w:t>Likviditetslån fra Provstiet.</w:t>
            </w:r>
          </w:p>
        </w:tc>
        <w:tc>
          <w:tcPr>
            <w:tcW w:w="5357" w:type="dxa"/>
          </w:tcPr>
          <w:p w14:paraId="7CA724C0" w14:textId="6C5E2FB4" w:rsidR="00EC232A" w:rsidRPr="004E0160" w:rsidRDefault="00EC232A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212FCF" w:rsidRPr="004E0160" w14:paraId="62D5B61D" w14:textId="77777777" w:rsidTr="00266A60">
        <w:trPr>
          <w:trHeight w:val="364"/>
        </w:trPr>
        <w:tc>
          <w:tcPr>
            <w:tcW w:w="511" w:type="dxa"/>
          </w:tcPr>
          <w:p w14:paraId="79F1EEA7" w14:textId="3168FA0A" w:rsidR="00212FCF" w:rsidRPr="004E0160" w:rsidRDefault="00E32FF1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5</w:t>
            </w:r>
            <w:r w:rsidR="00212FCF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51EBFADB" w14:textId="481281B2" w:rsidR="001815D9" w:rsidRDefault="001815D9" w:rsidP="001815D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 w:rsidRPr="004E0160">
              <w:rPr>
                <w:rFonts w:ascii="Verdana" w:hAnsi="Verdana"/>
                <w:sz w:val="18"/>
                <w:szCs w:val="18"/>
              </w:rPr>
              <w:t>Nyt fra kirkeværge</w:t>
            </w:r>
            <w:r w:rsidR="00BC0B29">
              <w:rPr>
                <w:rFonts w:ascii="Verdana" w:hAnsi="Verdana"/>
                <w:sz w:val="18"/>
                <w:szCs w:val="18"/>
              </w:rPr>
              <w:t>n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  <w:p w14:paraId="526A36DB" w14:textId="3FD7B331" w:rsidR="001815D9" w:rsidRDefault="001815D9" w:rsidP="00FD2EFE">
            <w:pPr>
              <w:pStyle w:val="bilagtekst"/>
              <w:numPr>
                <w:ilvl w:val="0"/>
                <w:numId w:val="31"/>
              </w:numPr>
              <w:tabs>
                <w:tab w:val="left" w:pos="2552"/>
                <w:tab w:val="left" w:pos="6379"/>
              </w:tabs>
              <w:spacing w:after="60"/>
              <w:ind w:left="363" w:hanging="363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Status </w:t>
            </w:r>
            <w:r w:rsidR="00BC0B29">
              <w:rPr>
                <w:rFonts w:ascii="Verdana" w:hAnsi="Verdana"/>
                <w:b w:val="0"/>
                <w:bCs w:val="0"/>
                <w:sz w:val="18"/>
                <w:szCs w:val="18"/>
              </w:rPr>
              <w:t>på etablering af kistegravpladser</w:t>
            </w:r>
          </w:p>
          <w:p w14:paraId="515D68B7" w14:textId="3C41C89F" w:rsidR="002C39BF" w:rsidRPr="004E0160" w:rsidRDefault="00BC0B29" w:rsidP="00830041">
            <w:pPr>
              <w:pStyle w:val="bilagtekst"/>
              <w:numPr>
                <w:ilvl w:val="0"/>
                <w:numId w:val="31"/>
              </w:numPr>
              <w:tabs>
                <w:tab w:val="left" w:pos="2552"/>
                <w:tab w:val="left" w:pos="6379"/>
              </w:tabs>
              <w:spacing w:after="60"/>
              <w:ind w:left="363" w:hanging="363"/>
              <w:jc w:val="left"/>
              <w:rPr>
                <w:rFonts w:ascii="Verdana" w:hAnsi="Verdana" w:cs="Cambria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Bevilling fra Provstiudvalget af nye lamper ved trappen til Sognehuset, port til værksted, </w:t>
            </w:r>
            <w:r w:rsidR="00C9698C">
              <w:rPr>
                <w:rFonts w:ascii="Verdana" w:hAnsi="Verdana"/>
                <w:b w:val="0"/>
                <w:bCs w:val="0"/>
                <w:sz w:val="18"/>
                <w:szCs w:val="18"/>
              </w:rPr>
              <w:t>nye lygtehoveder til 4 standere på Sognehusets p-plads.</w:t>
            </w:r>
          </w:p>
        </w:tc>
        <w:tc>
          <w:tcPr>
            <w:tcW w:w="5357" w:type="dxa"/>
          </w:tcPr>
          <w:p w14:paraId="07870BA0" w14:textId="00BCC2AD" w:rsidR="00212FCF" w:rsidRPr="004E0160" w:rsidRDefault="00212FCF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5F5B7F" w:rsidRPr="004E0160" w14:paraId="6830700C" w14:textId="77777777" w:rsidTr="00A77368">
        <w:tc>
          <w:tcPr>
            <w:tcW w:w="511" w:type="dxa"/>
          </w:tcPr>
          <w:p w14:paraId="41F25271" w14:textId="637B07C3" w:rsidR="005F5B7F" w:rsidRPr="004E0160" w:rsidRDefault="00E32FF1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6</w:t>
            </w:r>
            <w:r w:rsidR="005F5B7F" w:rsidRPr="004E0160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085199A3" w14:textId="550D1E92" w:rsidR="00C94CB4" w:rsidRPr="00D162A3" w:rsidRDefault="001815D9" w:rsidP="001815D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4E0160">
              <w:rPr>
                <w:rFonts w:ascii="Verdana" w:hAnsi="Verdana"/>
                <w:sz w:val="18"/>
                <w:szCs w:val="18"/>
              </w:rPr>
              <w:t>Nyt fra sognepræst</w:t>
            </w:r>
            <w:r>
              <w:rPr>
                <w:rFonts w:ascii="Verdana" w:hAnsi="Verdana"/>
                <w:sz w:val="18"/>
                <w:szCs w:val="18"/>
              </w:rPr>
              <w:t>er</w:t>
            </w:r>
            <w:r w:rsidR="00BC0B29">
              <w:rPr>
                <w:rFonts w:ascii="Verdana" w:hAnsi="Verdana"/>
                <w:sz w:val="18"/>
                <w:szCs w:val="18"/>
              </w:rPr>
              <w:t>ne</w:t>
            </w:r>
          </w:p>
        </w:tc>
        <w:tc>
          <w:tcPr>
            <w:tcW w:w="5357" w:type="dxa"/>
          </w:tcPr>
          <w:p w14:paraId="3D7FBADC" w14:textId="77CFCE01" w:rsidR="00745236" w:rsidRPr="004E0160" w:rsidRDefault="00745236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944F9F" w:rsidRPr="004E0160" w14:paraId="63CE6F12" w14:textId="77777777" w:rsidTr="00A77368">
        <w:tc>
          <w:tcPr>
            <w:tcW w:w="511" w:type="dxa"/>
          </w:tcPr>
          <w:p w14:paraId="0CF15361" w14:textId="666AEDFE" w:rsidR="00944F9F" w:rsidRDefault="00E32FF1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7</w:t>
            </w:r>
            <w:r w:rsidR="00944F9F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61C9779F" w14:textId="77777777" w:rsidR="00944F9F" w:rsidRPr="00944F9F" w:rsidRDefault="00944F9F" w:rsidP="00944F9F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 w:rsidRPr="00944F9F">
              <w:rPr>
                <w:rFonts w:ascii="Verdana" w:hAnsi="Verdana"/>
                <w:sz w:val="18"/>
                <w:szCs w:val="18"/>
              </w:rPr>
              <w:t>Forslag om ændring af annonceside i MJA:</w:t>
            </w:r>
          </w:p>
          <w:p w14:paraId="106D992C" w14:textId="7A8A6183" w:rsidR="00944F9F" w:rsidRPr="00944F9F" w:rsidRDefault="00944F9F" w:rsidP="005001F7">
            <w:pPr>
              <w:pStyle w:val="bilagtekst"/>
              <w:numPr>
                <w:ilvl w:val="0"/>
                <w:numId w:val="56"/>
              </w:numPr>
              <w:tabs>
                <w:tab w:val="left" w:pos="426"/>
                <w:tab w:val="left" w:pos="2552"/>
                <w:tab w:val="left" w:pos="6379"/>
              </w:tabs>
              <w:spacing w:after="60"/>
              <w:ind w:left="363" w:hanging="357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”</w:t>
            </w:r>
            <w:r w:rsidRPr="00944F9F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Laila har gjort os præster i Virklund, Them og Bryrup-Vinding-Vrads (alias Team Syd) opmærksom på, at Team Syd og Alderslyst, Mariehøj, Balle, Gødvad og Silkeborg har annonceret side om side i MJA, siden Ekstraposten og vores onsdagsavis blev nedlagt til fordel for den husstandsomdelte onsdagsavis (indlæg i MJA). Og på den baggrund luftet den i idé at disse sogne i stedet går sammen. Det giver mulighed for et </w:t>
            </w:r>
            <w:r w:rsidRPr="00944F9F">
              <w:rPr>
                <w:rFonts w:ascii="Verdana" w:hAnsi="Verdana"/>
                <w:b w:val="0"/>
                <w:bCs w:val="0"/>
                <w:sz w:val="18"/>
                <w:szCs w:val="18"/>
              </w:rPr>
              <w:lastRenderedPageBreak/>
              <w:t>fælles layout og gør, at vi kan ”nøjes” med én eftertanke-klumme i stedet for, som nu, to små klummer, som står over for hinanden, og som ofte handler lidt om det samme (især ved højtiderne).</w:t>
            </w:r>
          </w:p>
          <w:p w14:paraId="4835FEA8" w14:textId="26F925E2" w:rsidR="00944F9F" w:rsidRDefault="00944F9F" w:rsidP="00EB6705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80"/>
              <w:ind w:left="364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944F9F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Jeg 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(JBJ</w:t>
            </w:r>
            <w:r w:rsidR="00D1322F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(indsat af AK)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) </w:t>
            </w:r>
            <w:r w:rsidRPr="00944F9F">
              <w:rPr>
                <w:rFonts w:ascii="Verdana" w:hAnsi="Verdana"/>
                <w:b w:val="0"/>
                <w:bCs w:val="0"/>
                <w:sz w:val="18"/>
                <w:szCs w:val="18"/>
              </w:rPr>
              <w:t>synes personligt, det er en god idé og foreslår, at vi tager det på som punkt til næste MR-møde. Udover det æstetiske, indholdsmæssige og signalværdien i, at kirkerne i Silkeborg hører sammen, vil det formentlig også udløse en besparelse for de enkelte sogne (hvilket selvfølgelig beror på en forhandling med MJA).”</w:t>
            </w:r>
          </w:p>
          <w:p w14:paraId="7F7931B5" w14:textId="77777777" w:rsidR="00944F9F" w:rsidRDefault="00944F9F" w:rsidP="00EB6705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ind w:left="364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Laila gennemgår forslaget.</w:t>
            </w:r>
          </w:p>
          <w:p w14:paraId="211861FE" w14:textId="3E72E2BB" w:rsidR="00944F9F" w:rsidRPr="00944F9F" w:rsidRDefault="00944F9F" w:rsidP="00EB6705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ind w:left="364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(Til info: Balle er siden trådt ud af samarbejdet).</w:t>
            </w:r>
          </w:p>
        </w:tc>
        <w:tc>
          <w:tcPr>
            <w:tcW w:w="5357" w:type="dxa"/>
          </w:tcPr>
          <w:p w14:paraId="3F741821" w14:textId="77777777" w:rsidR="00944F9F" w:rsidRPr="004E0160" w:rsidRDefault="00944F9F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2E08DF" w:rsidRPr="004E0160" w14:paraId="3A7A4520" w14:textId="77777777" w:rsidTr="00A77368">
        <w:tc>
          <w:tcPr>
            <w:tcW w:w="511" w:type="dxa"/>
          </w:tcPr>
          <w:p w14:paraId="5639A368" w14:textId="3E861B2B" w:rsidR="002E08DF" w:rsidRPr="004E0160" w:rsidRDefault="00E32FF1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8</w:t>
            </w:r>
            <w:r w:rsidR="002E08DF" w:rsidRPr="004E0160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7C3EBAFF" w14:textId="0691415D" w:rsidR="00830041" w:rsidRPr="0040460A" w:rsidRDefault="00BC0B29" w:rsidP="00BC0B29">
            <w:pPr>
              <w:pStyle w:val="bilagtekst"/>
              <w:tabs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Evaluering af </w:t>
            </w:r>
            <w:r w:rsidR="00A61077">
              <w:rPr>
                <w:rFonts w:ascii="Verdana" w:hAnsi="Verdana"/>
                <w:sz w:val="18"/>
                <w:szCs w:val="18"/>
              </w:rPr>
              <w:t>F</w:t>
            </w:r>
            <w:r w:rsidR="00830041" w:rsidRPr="00830041">
              <w:rPr>
                <w:rFonts w:ascii="Verdana" w:hAnsi="Verdana"/>
                <w:sz w:val="18"/>
                <w:szCs w:val="18"/>
              </w:rPr>
              <w:t>ordybelsesmøde</w:t>
            </w:r>
            <w:r w:rsidR="00A61077">
              <w:rPr>
                <w:rFonts w:ascii="Verdana" w:hAnsi="Verdana"/>
                <w:sz w:val="18"/>
                <w:szCs w:val="18"/>
              </w:rPr>
              <w:t>t</w:t>
            </w:r>
            <w:r>
              <w:rPr>
                <w:rFonts w:ascii="Verdana" w:hAnsi="Verdana"/>
                <w:sz w:val="18"/>
                <w:szCs w:val="18"/>
              </w:rPr>
              <w:t xml:space="preserve"> 03.02.2026</w:t>
            </w:r>
          </w:p>
        </w:tc>
        <w:tc>
          <w:tcPr>
            <w:tcW w:w="5357" w:type="dxa"/>
          </w:tcPr>
          <w:p w14:paraId="0D98D043" w14:textId="1B0D34E5" w:rsidR="00B77A74" w:rsidRPr="004E0160" w:rsidRDefault="00B77A74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F875D1" w:rsidRPr="004E0160" w14:paraId="03D9DA86" w14:textId="77777777" w:rsidTr="00A77368">
        <w:tc>
          <w:tcPr>
            <w:tcW w:w="511" w:type="dxa"/>
          </w:tcPr>
          <w:p w14:paraId="6BFF8CC8" w14:textId="0CC4CF4F" w:rsidR="00F875D1" w:rsidRDefault="00E32FF1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9</w:t>
            </w:r>
            <w:r w:rsidR="00F875D1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2181BD13" w14:textId="77777777" w:rsidR="00F875D1" w:rsidRDefault="00F875D1" w:rsidP="00985C45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8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Evaluering af arrangementer</w:t>
            </w:r>
          </w:p>
          <w:p w14:paraId="093F4318" w14:textId="56869F7D" w:rsidR="00C83879" w:rsidRPr="003F745F" w:rsidRDefault="00C83879" w:rsidP="003F745F">
            <w:pPr>
              <w:pStyle w:val="Listeafsnit"/>
              <w:numPr>
                <w:ilvl w:val="0"/>
                <w:numId w:val="55"/>
              </w:numPr>
              <w:spacing w:after="60" w:line="240" w:lineRule="auto"/>
              <w:ind w:left="364"/>
              <w:rPr>
                <w:rFonts w:ascii="Verdana" w:hAnsi="Verdana"/>
                <w:sz w:val="18"/>
                <w:szCs w:val="18"/>
              </w:rPr>
            </w:pPr>
            <w:r w:rsidRPr="003F745F">
              <w:rPr>
                <w:rFonts w:ascii="Verdana" w:hAnsi="Verdana"/>
                <w:sz w:val="18"/>
                <w:szCs w:val="18"/>
              </w:rPr>
              <w:t>Jeg (Marie</w:t>
            </w:r>
            <w:r w:rsidR="003F745F" w:rsidRPr="003F745F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F745F">
              <w:rPr>
                <w:rFonts w:ascii="Verdana" w:hAnsi="Verdana"/>
                <w:sz w:val="18"/>
                <w:szCs w:val="18"/>
              </w:rPr>
              <w:t>(</w:t>
            </w:r>
            <w:r w:rsidR="00F21AEF" w:rsidRPr="003F745F">
              <w:rPr>
                <w:rFonts w:ascii="Verdana" w:hAnsi="Verdana"/>
                <w:sz w:val="18"/>
                <w:szCs w:val="18"/>
              </w:rPr>
              <w:t>indsat af AK</w:t>
            </w:r>
            <w:r w:rsidRPr="003F745F">
              <w:rPr>
                <w:rFonts w:ascii="Verdana" w:hAnsi="Verdana"/>
                <w:sz w:val="18"/>
                <w:szCs w:val="18"/>
              </w:rPr>
              <w:t xml:space="preserve">)) mener, det er vigtigt at vi evaluerer de forskellige arrangementer vi har gennemført i 25, hvor vi drøfter hvad der skal til for at tiltrække flere til arrangementer bl.a. i Sognehuset (ikke fællesspisning) 1. søndag i advent: ikke mange i sognehuset på trods af en overfyldt kirke. </w:t>
            </w:r>
          </w:p>
          <w:p w14:paraId="5AFDA43E" w14:textId="51022C33" w:rsidR="00C83879" w:rsidRPr="003F745F" w:rsidRDefault="00C83879" w:rsidP="003F745F">
            <w:pPr>
              <w:spacing w:after="60" w:line="240" w:lineRule="auto"/>
              <w:ind w:left="364"/>
              <w:rPr>
                <w:rFonts w:ascii="Verdana" w:hAnsi="Verdana"/>
                <w:sz w:val="18"/>
                <w:szCs w:val="18"/>
              </w:rPr>
            </w:pPr>
            <w:r w:rsidRPr="003F745F">
              <w:rPr>
                <w:rFonts w:ascii="Verdana" w:hAnsi="Verdana"/>
                <w:sz w:val="18"/>
                <w:szCs w:val="18"/>
              </w:rPr>
              <w:t>Vi skal også vurdere hvilke traditioner vi skal beholde og hvilke vi skal lægge på hylden for en tid</w:t>
            </w:r>
            <w:r w:rsidR="003F745F">
              <w:rPr>
                <w:rFonts w:ascii="Verdana" w:hAnsi="Verdana"/>
                <w:sz w:val="18"/>
                <w:szCs w:val="18"/>
              </w:rPr>
              <w:t xml:space="preserve"> (Bilag 9.1</w:t>
            </w:r>
            <w:r w:rsidRPr="003F745F">
              <w:rPr>
                <w:rFonts w:ascii="Verdana" w:hAnsi="Verdana"/>
                <w:sz w:val="18"/>
                <w:szCs w:val="18"/>
              </w:rPr>
              <w:t>.</w:t>
            </w:r>
            <w:r w:rsidR="003F745F">
              <w:rPr>
                <w:rFonts w:ascii="Verdana" w:hAnsi="Verdana"/>
                <w:sz w:val="18"/>
                <w:szCs w:val="18"/>
              </w:rPr>
              <w:t>1)</w:t>
            </w:r>
            <w:r w:rsidR="00B13587">
              <w:rPr>
                <w:rFonts w:ascii="Verdana" w:hAnsi="Verdana"/>
                <w:sz w:val="18"/>
                <w:szCs w:val="18"/>
              </w:rPr>
              <w:t>.</w:t>
            </w:r>
          </w:p>
          <w:p w14:paraId="4C9D639A" w14:textId="6A927507" w:rsidR="00C83879" w:rsidRPr="003F745F" w:rsidRDefault="00C83879" w:rsidP="003F745F">
            <w:pPr>
              <w:spacing w:after="60" w:line="240" w:lineRule="auto"/>
              <w:ind w:left="364"/>
              <w:rPr>
                <w:rFonts w:ascii="Verdana" w:hAnsi="Verdana"/>
                <w:sz w:val="18"/>
                <w:szCs w:val="18"/>
              </w:rPr>
            </w:pPr>
            <w:r w:rsidRPr="003F745F">
              <w:rPr>
                <w:rFonts w:ascii="Verdana" w:hAnsi="Verdana"/>
                <w:sz w:val="18"/>
                <w:szCs w:val="18"/>
              </w:rPr>
              <w:t xml:space="preserve">Anne er kommet med forslag til nye aktiviteter, som vi bør vi inddrage i ovenstående. (se bilag </w:t>
            </w:r>
            <w:r w:rsidR="00EC24F3" w:rsidRPr="003F745F">
              <w:rPr>
                <w:rFonts w:ascii="Verdana" w:hAnsi="Verdana"/>
                <w:sz w:val="18"/>
                <w:szCs w:val="18"/>
              </w:rPr>
              <w:t>9.1</w:t>
            </w:r>
            <w:r w:rsidR="003F745F">
              <w:rPr>
                <w:rFonts w:ascii="Verdana" w:hAnsi="Verdana"/>
                <w:sz w:val="18"/>
                <w:szCs w:val="18"/>
              </w:rPr>
              <w:t>.2</w:t>
            </w:r>
            <w:r w:rsidRPr="003F745F">
              <w:rPr>
                <w:rFonts w:ascii="Verdana" w:hAnsi="Verdana"/>
                <w:sz w:val="18"/>
                <w:szCs w:val="18"/>
              </w:rPr>
              <w:t>)</w:t>
            </w:r>
            <w:r w:rsidR="00985C45" w:rsidRPr="003F745F">
              <w:rPr>
                <w:rFonts w:ascii="Verdana" w:hAnsi="Verdana"/>
                <w:sz w:val="18"/>
                <w:szCs w:val="18"/>
              </w:rPr>
              <w:t>.</w:t>
            </w:r>
          </w:p>
          <w:p w14:paraId="45C8D2B0" w14:textId="28793C2E" w:rsidR="00C83879" w:rsidRDefault="00C83879" w:rsidP="003F745F">
            <w:pPr>
              <w:spacing w:after="60" w:line="240" w:lineRule="auto"/>
              <w:ind w:left="364"/>
              <w:rPr>
                <w:rFonts w:ascii="Verdana" w:hAnsi="Verdana"/>
                <w:sz w:val="18"/>
                <w:szCs w:val="18"/>
              </w:rPr>
            </w:pPr>
            <w:r w:rsidRPr="003F745F">
              <w:rPr>
                <w:rFonts w:ascii="Verdana" w:hAnsi="Verdana"/>
                <w:sz w:val="18"/>
                <w:szCs w:val="18"/>
              </w:rPr>
              <w:t>Drøftelse af ovenstående skal gerne ende med en handleplan!</w:t>
            </w:r>
          </w:p>
        </w:tc>
        <w:tc>
          <w:tcPr>
            <w:tcW w:w="5357" w:type="dxa"/>
          </w:tcPr>
          <w:p w14:paraId="4447717E" w14:textId="77777777" w:rsidR="00F875D1" w:rsidRPr="004E0160" w:rsidRDefault="00F875D1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2B7166" w:rsidRPr="004E0160" w14:paraId="38F7F800" w14:textId="77777777" w:rsidTr="00A77368">
        <w:tc>
          <w:tcPr>
            <w:tcW w:w="511" w:type="dxa"/>
          </w:tcPr>
          <w:p w14:paraId="7DA619F8" w14:textId="15E16B56" w:rsidR="002B7166" w:rsidRDefault="00E32FF1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10</w:t>
            </w:r>
            <w:r w:rsidR="002B7166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429B9BC7" w14:textId="77777777" w:rsidR="002B7166" w:rsidRDefault="002B7166" w:rsidP="00B6348C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Årshjul</w:t>
            </w:r>
          </w:p>
          <w:p w14:paraId="683F28F7" w14:textId="0F74C161" w:rsidR="002B7166" w:rsidRPr="002B7166" w:rsidRDefault="002B7166" w:rsidP="002B7166">
            <w:pPr>
              <w:pStyle w:val="bilagtekst"/>
              <w:numPr>
                <w:ilvl w:val="0"/>
                <w:numId w:val="42"/>
              </w:numPr>
              <w:tabs>
                <w:tab w:val="left" w:pos="2552"/>
                <w:tab w:val="left" w:pos="6379"/>
              </w:tabs>
              <w:ind w:left="363" w:hanging="357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2B7166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Opgaver i </w:t>
            </w:r>
            <w:r w:rsidR="003018F6">
              <w:rPr>
                <w:rFonts w:ascii="Verdana" w:hAnsi="Verdana"/>
                <w:b w:val="0"/>
                <w:bCs w:val="0"/>
                <w:sz w:val="18"/>
                <w:szCs w:val="18"/>
              </w:rPr>
              <w:t>marts</w:t>
            </w:r>
            <w:r w:rsidR="00E32FF1">
              <w:rPr>
                <w:rFonts w:ascii="Verdana" w:hAnsi="Verdana"/>
                <w:b w:val="0"/>
                <w:bCs w:val="0"/>
                <w:sz w:val="18"/>
                <w:szCs w:val="18"/>
              </w:rPr>
              <w:t>,</w:t>
            </w:r>
            <w:r w:rsidR="003018F6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april</w:t>
            </w:r>
            <w:r w:rsidR="00E32FF1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og maj</w:t>
            </w:r>
            <w:r w:rsidRPr="002B7166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jf. årshjul</w:t>
            </w:r>
            <w:r w:rsidR="00E32FF1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. </w:t>
            </w:r>
            <w:r w:rsidR="00A61077">
              <w:rPr>
                <w:rFonts w:ascii="Verdana" w:hAnsi="Verdana"/>
                <w:b w:val="0"/>
                <w:bCs w:val="0"/>
                <w:sz w:val="18"/>
                <w:szCs w:val="18"/>
              </w:rPr>
              <w:t>I</w:t>
            </w:r>
            <w:r w:rsidR="00E32FF1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forlængelse af Fordybelsesmødet</w:t>
            </w:r>
            <w:r w:rsidR="00A61077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er årshjulet revideret</w:t>
            </w:r>
            <w:r w:rsidR="00E03729">
              <w:rPr>
                <w:rFonts w:ascii="Verdana" w:hAnsi="Verdana"/>
                <w:b w:val="0"/>
                <w:bCs w:val="0"/>
                <w:sz w:val="18"/>
                <w:szCs w:val="18"/>
              </w:rPr>
              <w:t>. Nyt årshjul vedlagt</w:t>
            </w:r>
            <w:r w:rsidR="00E32FF1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(Bilag 10.1).</w:t>
            </w:r>
          </w:p>
        </w:tc>
        <w:tc>
          <w:tcPr>
            <w:tcW w:w="5357" w:type="dxa"/>
          </w:tcPr>
          <w:p w14:paraId="5A137EE5" w14:textId="77777777" w:rsidR="002B7166" w:rsidRPr="004E0160" w:rsidRDefault="002B7166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FE03C4" w:rsidRPr="004E0160" w14:paraId="63092811" w14:textId="77777777" w:rsidTr="00A77368">
        <w:tc>
          <w:tcPr>
            <w:tcW w:w="511" w:type="dxa"/>
          </w:tcPr>
          <w:p w14:paraId="52506E99" w14:textId="30F5AB86" w:rsidR="00FE03C4" w:rsidRDefault="00E32FF1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11</w:t>
            </w:r>
            <w:r w:rsidR="00FE03C4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6169390E" w14:textId="5A954E6C" w:rsidR="00363A35" w:rsidRDefault="00E32FF1" w:rsidP="00363A35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Folkekirkens Nødhjælps indsamling 8. marts</w:t>
            </w:r>
          </w:p>
          <w:p w14:paraId="72AFB9D2" w14:textId="61258C07" w:rsidR="00363A35" w:rsidRPr="00363A35" w:rsidRDefault="00E32FF1" w:rsidP="00363A35">
            <w:pPr>
              <w:pStyle w:val="bilagtekst"/>
              <w:numPr>
                <w:ilvl w:val="0"/>
                <w:numId w:val="53"/>
              </w:numPr>
              <w:tabs>
                <w:tab w:val="left" w:pos="426"/>
                <w:tab w:val="left" w:pos="2552"/>
                <w:tab w:val="left" w:pos="6379"/>
              </w:tabs>
              <w:spacing w:after="60"/>
              <w:ind w:left="364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Kort status</w:t>
            </w:r>
          </w:p>
        </w:tc>
        <w:tc>
          <w:tcPr>
            <w:tcW w:w="5357" w:type="dxa"/>
          </w:tcPr>
          <w:p w14:paraId="5A78B01D" w14:textId="77777777" w:rsidR="00FE03C4" w:rsidRPr="004E0160" w:rsidRDefault="00FE03C4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CE40B4" w:rsidRPr="004E0160" w14:paraId="3A331DD2" w14:textId="77777777" w:rsidTr="00A77368">
        <w:tc>
          <w:tcPr>
            <w:tcW w:w="511" w:type="dxa"/>
          </w:tcPr>
          <w:p w14:paraId="17802ECE" w14:textId="3B1540F3" w:rsidR="00CE40B4" w:rsidRDefault="00E32FF1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12</w:t>
            </w:r>
            <w:r w:rsidR="001C53C5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2B90574D" w14:textId="3CBBAD97" w:rsidR="00D85E6D" w:rsidRPr="001C53C5" w:rsidRDefault="001C53C5" w:rsidP="00B6348C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 w:rsidRPr="001C53C5">
              <w:rPr>
                <w:rFonts w:ascii="Verdana" w:hAnsi="Verdana"/>
                <w:sz w:val="18"/>
                <w:szCs w:val="18"/>
              </w:rPr>
              <w:t>Eventuelt</w:t>
            </w:r>
          </w:p>
        </w:tc>
        <w:tc>
          <w:tcPr>
            <w:tcW w:w="5357" w:type="dxa"/>
          </w:tcPr>
          <w:p w14:paraId="5B71DCDE" w14:textId="77777777" w:rsidR="00CE40B4" w:rsidRPr="004E0160" w:rsidRDefault="00CE40B4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737123" w:rsidRPr="004E0160" w14:paraId="540056FC" w14:textId="77777777" w:rsidTr="00A77368">
        <w:tc>
          <w:tcPr>
            <w:tcW w:w="511" w:type="dxa"/>
          </w:tcPr>
          <w:p w14:paraId="52A54E0F" w14:textId="2109988C" w:rsidR="00737123" w:rsidRDefault="00E32FF1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13</w:t>
            </w:r>
            <w:r w:rsidR="001C53C5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2AB06660" w14:textId="4C961D2B" w:rsidR="001E4DCE" w:rsidRPr="00737123" w:rsidRDefault="001C53C5" w:rsidP="001C53C5">
            <w:pPr>
              <w:pStyle w:val="bilagtekst"/>
              <w:tabs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Underskrift af referat</w:t>
            </w:r>
          </w:p>
        </w:tc>
        <w:tc>
          <w:tcPr>
            <w:tcW w:w="5357" w:type="dxa"/>
          </w:tcPr>
          <w:p w14:paraId="4C542AF2" w14:textId="77777777" w:rsidR="00737123" w:rsidRPr="004E0160" w:rsidRDefault="00737123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64634D9F" w14:textId="77777777" w:rsidR="001C53C5" w:rsidRDefault="001C53C5" w:rsidP="00E60EBE">
      <w:pPr>
        <w:pStyle w:val="bilagtekst"/>
        <w:tabs>
          <w:tab w:val="left" w:pos="426"/>
          <w:tab w:val="left" w:pos="2552"/>
          <w:tab w:val="left" w:pos="6379"/>
        </w:tabs>
        <w:jc w:val="left"/>
        <w:rPr>
          <w:rFonts w:ascii="Verdana" w:hAnsi="Verdana"/>
          <w:b w:val="0"/>
          <w:bCs w:val="0"/>
          <w:sz w:val="18"/>
          <w:szCs w:val="18"/>
        </w:rPr>
      </w:pPr>
    </w:p>
    <w:p w14:paraId="0258A79A" w14:textId="77777777" w:rsidR="0069396B" w:rsidRDefault="0069396B" w:rsidP="00E60EBE">
      <w:pPr>
        <w:pStyle w:val="bilagtekst"/>
        <w:tabs>
          <w:tab w:val="left" w:pos="426"/>
          <w:tab w:val="left" w:pos="2552"/>
          <w:tab w:val="left" w:pos="6379"/>
        </w:tabs>
        <w:jc w:val="left"/>
        <w:rPr>
          <w:rFonts w:ascii="Verdana" w:hAnsi="Verdana"/>
          <w:b w:val="0"/>
          <w:bCs w:val="0"/>
          <w:sz w:val="18"/>
          <w:szCs w:val="18"/>
        </w:rPr>
      </w:pPr>
    </w:p>
    <w:p w14:paraId="27730E9B" w14:textId="77777777" w:rsidR="0069396B" w:rsidRDefault="0069396B" w:rsidP="00E60EBE">
      <w:pPr>
        <w:pStyle w:val="bilagtekst"/>
        <w:tabs>
          <w:tab w:val="left" w:pos="426"/>
          <w:tab w:val="left" w:pos="2552"/>
          <w:tab w:val="left" w:pos="6379"/>
        </w:tabs>
        <w:jc w:val="left"/>
        <w:rPr>
          <w:rFonts w:ascii="Verdana" w:hAnsi="Verdana"/>
          <w:b w:val="0"/>
          <w:bCs w:val="0"/>
          <w:sz w:val="18"/>
          <w:szCs w:val="18"/>
        </w:rPr>
      </w:pPr>
    </w:p>
    <w:p w14:paraId="2A6DD80B" w14:textId="77777777" w:rsidR="0069396B" w:rsidRDefault="0069396B" w:rsidP="00E60EBE">
      <w:pPr>
        <w:pStyle w:val="bilagtekst"/>
        <w:tabs>
          <w:tab w:val="left" w:pos="426"/>
          <w:tab w:val="left" w:pos="2552"/>
          <w:tab w:val="left" w:pos="6379"/>
        </w:tabs>
        <w:jc w:val="left"/>
        <w:rPr>
          <w:rFonts w:ascii="Verdana" w:hAnsi="Verdana"/>
          <w:b w:val="0"/>
          <w:bCs w:val="0"/>
          <w:sz w:val="18"/>
          <w:szCs w:val="18"/>
        </w:rPr>
      </w:pPr>
    </w:p>
    <w:p w14:paraId="26F33F10" w14:textId="77777777" w:rsidR="0069396B" w:rsidRDefault="0069396B" w:rsidP="00E60EBE">
      <w:pPr>
        <w:pStyle w:val="bilagtekst"/>
        <w:tabs>
          <w:tab w:val="left" w:pos="426"/>
          <w:tab w:val="left" w:pos="2552"/>
          <w:tab w:val="left" w:pos="6379"/>
        </w:tabs>
        <w:jc w:val="left"/>
        <w:rPr>
          <w:rFonts w:ascii="Verdana" w:hAnsi="Verdana"/>
          <w:b w:val="0"/>
          <w:bCs w:val="0"/>
          <w:sz w:val="18"/>
          <w:szCs w:val="18"/>
        </w:rPr>
      </w:pPr>
    </w:p>
    <w:p w14:paraId="5BCEB1C4" w14:textId="77777777" w:rsidR="0069396B" w:rsidRDefault="0069396B" w:rsidP="00E60EBE">
      <w:pPr>
        <w:pStyle w:val="bilagtekst"/>
        <w:tabs>
          <w:tab w:val="left" w:pos="426"/>
          <w:tab w:val="left" w:pos="2552"/>
          <w:tab w:val="left" w:pos="6379"/>
        </w:tabs>
        <w:jc w:val="left"/>
        <w:rPr>
          <w:rFonts w:ascii="Verdana" w:hAnsi="Verdana"/>
          <w:b w:val="0"/>
          <w:bCs w:val="0"/>
          <w:sz w:val="18"/>
          <w:szCs w:val="18"/>
        </w:rPr>
      </w:pPr>
    </w:p>
    <w:p w14:paraId="7B583F96" w14:textId="77777777" w:rsidR="0069396B" w:rsidRDefault="0069396B" w:rsidP="00E60EBE">
      <w:pPr>
        <w:pStyle w:val="bilagtekst"/>
        <w:tabs>
          <w:tab w:val="left" w:pos="426"/>
          <w:tab w:val="left" w:pos="2552"/>
          <w:tab w:val="left" w:pos="6379"/>
        </w:tabs>
        <w:jc w:val="left"/>
        <w:rPr>
          <w:rFonts w:ascii="Verdana" w:hAnsi="Verdana"/>
          <w:b w:val="0"/>
          <w:bCs w:val="0"/>
          <w:sz w:val="18"/>
          <w:szCs w:val="18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2692"/>
        <w:gridCol w:w="2553"/>
        <w:gridCol w:w="2835"/>
        <w:gridCol w:w="2693"/>
      </w:tblGrid>
      <w:tr w:rsidR="00237973" w:rsidRPr="00B36252" w14:paraId="1B28502D" w14:textId="77777777" w:rsidTr="008D4BB1">
        <w:tc>
          <w:tcPr>
            <w:tcW w:w="10773" w:type="dxa"/>
            <w:gridSpan w:val="4"/>
          </w:tcPr>
          <w:p w14:paraId="7AFB70EE" w14:textId="615B1933" w:rsidR="00237973" w:rsidRPr="00237973" w:rsidRDefault="00237973" w:rsidP="004635F1">
            <w:pPr>
              <w:tabs>
                <w:tab w:val="left" w:pos="2552"/>
              </w:tabs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237973">
              <w:rPr>
                <w:rFonts w:ascii="Verdana" w:hAnsi="Verdana"/>
                <w:b/>
                <w:sz w:val="18"/>
                <w:szCs w:val="18"/>
              </w:rPr>
              <w:lastRenderedPageBreak/>
              <w:t>Virklund,</w:t>
            </w:r>
            <w:r w:rsidR="00EC586A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E32FF1">
              <w:rPr>
                <w:rFonts w:ascii="Verdana" w:hAnsi="Verdana"/>
                <w:b/>
                <w:sz w:val="18"/>
                <w:szCs w:val="18"/>
              </w:rPr>
              <w:t>10</w:t>
            </w:r>
            <w:r w:rsidR="00EC586A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E32FF1">
              <w:rPr>
                <w:rFonts w:ascii="Verdana" w:hAnsi="Verdana"/>
                <w:b/>
                <w:sz w:val="18"/>
                <w:szCs w:val="18"/>
              </w:rPr>
              <w:t>marts</w:t>
            </w:r>
            <w:r w:rsidR="00FE03C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237973">
              <w:rPr>
                <w:rFonts w:ascii="Verdana" w:hAnsi="Verdana"/>
                <w:b/>
                <w:sz w:val="18"/>
                <w:szCs w:val="18"/>
              </w:rPr>
              <w:t>202</w:t>
            </w:r>
            <w:r w:rsidR="00FE03C4">
              <w:rPr>
                <w:rFonts w:ascii="Verdana" w:hAnsi="Verdana"/>
                <w:b/>
                <w:sz w:val="18"/>
                <w:szCs w:val="18"/>
              </w:rPr>
              <w:t>6</w:t>
            </w:r>
          </w:p>
        </w:tc>
      </w:tr>
      <w:tr w:rsidR="00860D57" w:rsidRPr="00B36252" w14:paraId="065D01C7" w14:textId="77777777" w:rsidTr="00CC2CB5">
        <w:tc>
          <w:tcPr>
            <w:tcW w:w="2692" w:type="dxa"/>
          </w:tcPr>
          <w:p w14:paraId="2754393F" w14:textId="77777777" w:rsidR="00860D57" w:rsidRDefault="00860D57" w:rsidP="004635F1">
            <w:pPr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5459F7EF" w14:textId="77777777" w:rsidR="00860D57" w:rsidRDefault="00860D57" w:rsidP="004635F1">
            <w:pPr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54C2C77F" w14:textId="77777777" w:rsidR="00860D57" w:rsidRDefault="00860D57" w:rsidP="004635F1">
            <w:pPr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53" w:type="dxa"/>
          </w:tcPr>
          <w:p w14:paraId="7B0A76A2" w14:textId="77777777" w:rsidR="007D6C75" w:rsidRDefault="007D6C75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2B9A2D26" w14:textId="0353B0D9" w:rsidR="00860D57" w:rsidRPr="007D6C75" w:rsidRDefault="00860D57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37BB6839" w14:textId="77777777" w:rsidR="00860D57" w:rsidRPr="00237973" w:rsidRDefault="00860D57" w:rsidP="004635F1">
            <w:pPr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37745E93" w14:textId="2045FB03" w:rsidR="00860D57" w:rsidRPr="00237973" w:rsidRDefault="00860D57" w:rsidP="004635F1">
            <w:pPr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37973" w:rsidRPr="00237973" w14:paraId="3313C061" w14:textId="77777777" w:rsidTr="00CC2CB5">
        <w:tc>
          <w:tcPr>
            <w:tcW w:w="2692" w:type="dxa"/>
          </w:tcPr>
          <w:p w14:paraId="3919D0A3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Anders Kaysen</w:t>
            </w:r>
          </w:p>
        </w:tc>
        <w:tc>
          <w:tcPr>
            <w:tcW w:w="2553" w:type="dxa"/>
          </w:tcPr>
          <w:p w14:paraId="3CD03DA2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Annette Roed</w:t>
            </w:r>
          </w:p>
        </w:tc>
        <w:tc>
          <w:tcPr>
            <w:tcW w:w="2835" w:type="dxa"/>
          </w:tcPr>
          <w:p w14:paraId="2E65D089" w14:textId="14C4D2AC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Gert Bøgh Rasmussen</w:t>
            </w:r>
          </w:p>
        </w:tc>
        <w:tc>
          <w:tcPr>
            <w:tcW w:w="2693" w:type="dxa"/>
          </w:tcPr>
          <w:p w14:paraId="12FDF103" w14:textId="3519F442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Jacob Bech Joensen</w:t>
            </w:r>
          </w:p>
        </w:tc>
      </w:tr>
      <w:tr w:rsidR="00237973" w:rsidRPr="00237973" w14:paraId="261D25B6" w14:textId="77777777" w:rsidTr="00CC2CB5">
        <w:tc>
          <w:tcPr>
            <w:tcW w:w="2692" w:type="dxa"/>
          </w:tcPr>
          <w:p w14:paraId="17C81D3C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73165206" w14:textId="07FD2484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3A55981B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553" w:type="dxa"/>
          </w:tcPr>
          <w:p w14:paraId="65E8CF6B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00B91B41" w14:textId="3585B7CC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58573F1D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37973" w:rsidRPr="00237973" w14:paraId="6B3FB79C" w14:textId="77777777" w:rsidTr="00CC2CB5">
        <w:tc>
          <w:tcPr>
            <w:tcW w:w="2692" w:type="dxa"/>
          </w:tcPr>
          <w:p w14:paraId="473C84D1" w14:textId="170A1C68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Kaj Jørgensen</w:t>
            </w:r>
          </w:p>
        </w:tc>
        <w:tc>
          <w:tcPr>
            <w:tcW w:w="2553" w:type="dxa"/>
          </w:tcPr>
          <w:p w14:paraId="56DC6C60" w14:textId="7EDABE1A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Lars Oskar Hansen</w:t>
            </w:r>
          </w:p>
        </w:tc>
        <w:tc>
          <w:tcPr>
            <w:tcW w:w="2835" w:type="dxa"/>
          </w:tcPr>
          <w:p w14:paraId="77C02DA0" w14:textId="3AE67799" w:rsidR="00237973" w:rsidRPr="004635F1" w:rsidRDefault="00CC2CB5" w:rsidP="00CC2CB5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Laila Engelbrecht Henriksen</w:t>
            </w:r>
          </w:p>
        </w:tc>
        <w:tc>
          <w:tcPr>
            <w:tcW w:w="2693" w:type="dxa"/>
          </w:tcPr>
          <w:p w14:paraId="22A33BF4" w14:textId="2E35DE05" w:rsidR="00237973" w:rsidRPr="004635F1" w:rsidRDefault="00CC2CB5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Mads Oskar Lyngsø Møller</w:t>
            </w:r>
          </w:p>
        </w:tc>
      </w:tr>
      <w:tr w:rsidR="00237973" w:rsidRPr="00237973" w14:paraId="4348B542" w14:textId="77777777" w:rsidTr="00CC2CB5">
        <w:tc>
          <w:tcPr>
            <w:tcW w:w="2692" w:type="dxa"/>
          </w:tcPr>
          <w:p w14:paraId="0673CFD1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23F82705" w14:textId="705BC38B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01FDB719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553" w:type="dxa"/>
          </w:tcPr>
          <w:p w14:paraId="1D7AAB3E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7D65EA1C" w14:textId="5D6C440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49D31E92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37973" w:rsidRPr="00237973" w14:paraId="76DF01C1" w14:textId="77777777" w:rsidTr="00CC2CB5">
        <w:trPr>
          <w:trHeight w:val="340"/>
        </w:trPr>
        <w:tc>
          <w:tcPr>
            <w:tcW w:w="2692" w:type="dxa"/>
          </w:tcPr>
          <w:p w14:paraId="575E863B" w14:textId="0B5CE2A6" w:rsidR="00237973" w:rsidRPr="004635F1" w:rsidRDefault="00F875D1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15D9">
              <w:rPr>
                <w:rFonts w:ascii="Verdana" w:hAnsi="Verdana"/>
                <w:sz w:val="18"/>
                <w:szCs w:val="18"/>
              </w:rPr>
              <w:t>Maria Lykkebjerg Ruth</w:t>
            </w:r>
          </w:p>
        </w:tc>
        <w:tc>
          <w:tcPr>
            <w:tcW w:w="2553" w:type="dxa"/>
          </w:tcPr>
          <w:p w14:paraId="766A1124" w14:textId="6AA52501" w:rsidR="00237973" w:rsidRPr="004635F1" w:rsidRDefault="00CC2CB5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Marie Kirstine Jensen</w:t>
            </w:r>
          </w:p>
        </w:tc>
        <w:tc>
          <w:tcPr>
            <w:tcW w:w="2835" w:type="dxa"/>
          </w:tcPr>
          <w:p w14:paraId="60507CCB" w14:textId="7BB12516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0AD05F27" w14:textId="71A4AB22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76A03418" w14:textId="77777777" w:rsidR="00237973" w:rsidRPr="00237973" w:rsidRDefault="00237973" w:rsidP="00237973">
      <w:pPr>
        <w:spacing w:after="60" w:line="257" w:lineRule="auto"/>
        <w:rPr>
          <w:rFonts w:ascii="Verdana" w:hAnsi="Verdana"/>
          <w:b/>
          <w:sz w:val="18"/>
          <w:szCs w:val="18"/>
        </w:rPr>
      </w:pPr>
    </w:p>
    <w:sectPr w:rsidR="00237973" w:rsidRPr="00237973" w:rsidSect="005F5B7F">
      <w:headerReference w:type="default" r:id="rId7"/>
      <w:footerReference w:type="default" r:id="rId8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ADB01" w14:textId="77777777" w:rsidR="00A82A5B" w:rsidRDefault="00A82A5B" w:rsidP="00EB74AE">
      <w:pPr>
        <w:spacing w:after="0" w:line="240" w:lineRule="auto"/>
      </w:pPr>
      <w:r>
        <w:separator/>
      </w:r>
    </w:p>
  </w:endnote>
  <w:endnote w:type="continuationSeparator" w:id="0">
    <w:p w14:paraId="493C748D" w14:textId="77777777" w:rsidR="00A82A5B" w:rsidRDefault="00A82A5B" w:rsidP="00EB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E7C2D" w14:textId="77777777" w:rsidR="00CF3B32" w:rsidRDefault="00000000" w:rsidP="00EB74AE">
    <w:pPr>
      <w:pStyle w:val="Sidefod"/>
      <w:ind w:right="360"/>
      <w:jc w:val="center"/>
      <w:rPr>
        <w:rFonts w:ascii="Verdana" w:hAnsi="Verdana"/>
        <w:caps/>
        <w:spacing w:val="30"/>
        <w:sz w:val="13"/>
        <w:szCs w:val="13"/>
      </w:rPr>
    </w:pPr>
    <w:r>
      <w:rPr>
        <w:rFonts w:ascii="Verdana" w:hAnsi="Verdana"/>
        <w:caps/>
        <w:color w:val="7CAFDE"/>
        <w:spacing w:val="30"/>
        <w:sz w:val="13"/>
        <w:szCs w:val="13"/>
      </w:rPr>
      <w:pict w14:anchorId="21E0C6D3">
        <v:rect id="_x0000_i1026" style="width:463.9pt;height:1.5pt" o:hralign="center" o:hrstd="t" o:hrnoshade="t" o:hr="t" fillcolor="#5b9bd5 [3204]" stroked="f"/>
      </w:pict>
    </w:r>
  </w:p>
  <w:p w14:paraId="412EC1A2" w14:textId="77777777" w:rsidR="00EB74AE" w:rsidRPr="00EB74AE" w:rsidRDefault="00EB74AE" w:rsidP="00EB74AE">
    <w:pPr>
      <w:pStyle w:val="Sidefod"/>
      <w:ind w:right="360"/>
      <w:jc w:val="center"/>
      <w:rPr>
        <w:rFonts w:ascii="Verdana" w:hAnsi="Verdana"/>
        <w:caps/>
        <w:spacing w:val="30"/>
        <w:sz w:val="13"/>
        <w:szCs w:val="13"/>
      </w:rPr>
    </w:pPr>
    <w:r>
      <w:rPr>
        <w:rFonts w:ascii="Verdana" w:hAnsi="Verdana"/>
        <w:caps/>
        <w:spacing w:val="30"/>
        <w:sz w:val="13"/>
        <w:szCs w:val="13"/>
      </w:rPr>
      <w:t>virklund kirke</w:t>
    </w:r>
    <w:r w:rsidRPr="00983302">
      <w:rPr>
        <w:rFonts w:ascii="Verdana" w:hAnsi="Verdana"/>
        <w:caps/>
        <w:spacing w:val="30"/>
        <w:sz w:val="13"/>
        <w:szCs w:val="13"/>
      </w:rPr>
      <w:sym w:font="Symbol" w:char="F0B7"/>
    </w:r>
    <w:r>
      <w:rPr>
        <w:rFonts w:ascii="Verdana" w:hAnsi="Verdana"/>
        <w:caps/>
        <w:spacing w:val="30"/>
        <w:sz w:val="13"/>
        <w:szCs w:val="13"/>
      </w:rPr>
      <w:t>vesterlundvej 10</w:t>
    </w:r>
    <w:r w:rsidRPr="00983302">
      <w:rPr>
        <w:rFonts w:ascii="Verdana" w:hAnsi="Verdana"/>
        <w:caps/>
        <w:spacing w:val="30"/>
        <w:sz w:val="13"/>
        <w:szCs w:val="13"/>
      </w:rPr>
      <w:sym w:font="Symbol" w:char="F0B7"/>
    </w:r>
    <w:r w:rsidRPr="00983302">
      <w:rPr>
        <w:rFonts w:ascii="Verdana" w:hAnsi="Verdana"/>
        <w:caps/>
        <w:spacing w:val="30"/>
        <w:sz w:val="13"/>
        <w:szCs w:val="13"/>
      </w:rPr>
      <w:t>Virklund</w:t>
    </w:r>
    <w:r w:rsidRPr="00983302">
      <w:rPr>
        <w:rFonts w:ascii="Verdana" w:hAnsi="Verdana"/>
        <w:caps/>
        <w:spacing w:val="30"/>
        <w:sz w:val="13"/>
        <w:szCs w:val="13"/>
      </w:rPr>
      <w:sym w:font="Symbol" w:char="F0B7"/>
    </w:r>
    <w:r w:rsidRPr="00983302">
      <w:rPr>
        <w:rFonts w:ascii="Verdana" w:hAnsi="Verdana"/>
        <w:caps/>
        <w:spacing w:val="30"/>
        <w:sz w:val="13"/>
        <w:szCs w:val="13"/>
      </w:rPr>
      <w:t>8600 Silkeborg</w:t>
    </w:r>
  </w:p>
  <w:p w14:paraId="39C74449" w14:textId="77777777" w:rsidR="00EB74AE" w:rsidRPr="00CF3B32" w:rsidRDefault="00EB74AE" w:rsidP="00EB74AE">
    <w:pPr>
      <w:pStyle w:val="Sidefod"/>
      <w:framePr w:w="535" w:wrap="around" w:vAnchor="text" w:hAnchor="page" w:x="10135" w:y="145"/>
      <w:rPr>
        <w:rStyle w:val="Sidetal"/>
        <w:rFonts w:ascii="Verdana" w:hAnsi="Verdana"/>
        <w:sz w:val="18"/>
        <w:szCs w:val="18"/>
      </w:rPr>
    </w:pPr>
  </w:p>
  <w:p w14:paraId="2C937598" w14:textId="77777777" w:rsidR="00EB74AE" w:rsidRPr="00A05ADF" w:rsidRDefault="00EB74AE" w:rsidP="00EB74AE">
    <w:pPr>
      <w:pStyle w:val="Sidefod"/>
      <w:ind w:right="360"/>
      <w:jc w:val="center"/>
      <w:rPr>
        <w:rFonts w:ascii="Verdana" w:hAnsi="Verdana"/>
        <w:caps/>
        <w:spacing w:val="30"/>
        <w:sz w:val="13"/>
        <w:szCs w:val="13"/>
        <w:lang w:val="de-DE"/>
      </w:rPr>
    </w:pPr>
    <w:r w:rsidRPr="00983302">
      <w:rPr>
        <w:rFonts w:ascii="Verdana" w:hAnsi="Verdana"/>
        <w:caps/>
        <w:spacing w:val="30"/>
        <w:sz w:val="13"/>
        <w:szCs w:val="13"/>
      </w:rPr>
      <w:sym w:font="Symbol" w:char="F0B7"/>
    </w:r>
    <w:r w:rsidRPr="00A05ADF">
      <w:rPr>
        <w:rFonts w:ascii="Verdana" w:hAnsi="Verdana"/>
        <w:caps/>
        <w:spacing w:val="30"/>
        <w:sz w:val="13"/>
        <w:szCs w:val="13"/>
        <w:lang w:val="de-DE"/>
      </w:rPr>
      <w:t xml:space="preserve">e-mail </w:t>
    </w:r>
    <w:r w:rsidR="00CF3B32">
      <w:rPr>
        <w:rFonts w:ascii="Verdana" w:hAnsi="Verdana"/>
        <w:caps/>
        <w:spacing w:val="30"/>
        <w:sz w:val="13"/>
        <w:szCs w:val="13"/>
        <w:lang w:val="de-DE"/>
      </w:rPr>
      <w:t>9132</w:t>
    </w:r>
    <w:r w:rsidRPr="00A05ADF">
      <w:rPr>
        <w:rFonts w:ascii="Verdana" w:hAnsi="Verdana"/>
        <w:caps/>
        <w:spacing w:val="30"/>
        <w:sz w:val="13"/>
        <w:szCs w:val="13"/>
        <w:lang w:val="de-DE"/>
      </w:rPr>
      <w:t>@</w:t>
    </w:r>
    <w:r w:rsidR="00CF3B32">
      <w:rPr>
        <w:rFonts w:ascii="Verdana" w:hAnsi="Verdana"/>
        <w:caps/>
        <w:spacing w:val="30"/>
        <w:sz w:val="13"/>
        <w:szCs w:val="13"/>
        <w:lang w:val="de-DE"/>
      </w:rPr>
      <w:t>sogn.dk</w:t>
    </w:r>
  </w:p>
  <w:p w14:paraId="3013103A" w14:textId="77777777" w:rsidR="00EB74AE" w:rsidRPr="00EB74AE" w:rsidRDefault="00EB74AE">
    <w:pPr>
      <w:pStyle w:val="Sidefod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0E43B" w14:textId="77777777" w:rsidR="00A82A5B" w:rsidRDefault="00A82A5B" w:rsidP="00EB74AE">
      <w:pPr>
        <w:spacing w:after="0" w:line="240" w:lineRule="auto"/>
      </w:pPr>
      <w:r>
        <w:separator/>
      </w:r>
    </w:p>
  </w:footnote>
  <w:footnote w:type="continuationSeparator" w:id="0">
    <w:p w14:paraId="0327514E" w14:textId="77777777" w:rsidR="00A82A5B" w:rsidRDefault="00A82A5B" w:rsidP="00EB7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6D823" w14:textId="0A72A4F4" w:rsidR="00D230E3" w:rsidRDefault="009F2C81" w:rsidP="00647A61">
    <w:pPr>
      <w:pStyle w:val="bilagtekst"/>
      <w:tabs>
        <w:tab w:val="center" w:pos="5102"/>
      </w:tabs>
      <w:jc w:val="left"/>
      <w:rPr>
        <w:rFonts w:ascii="Verdana" w:hAnsi="Verdana"/>
        <w:bCs w:val="0"/>
        <w:color w:val="7CAFDE"/>
        <w:sz w:val="32"/>
        <w:szCs w:val="32"/>
      </w:rPr>
    </w:pPr>
    <w:r w:rsidRPr="00CA0735">
      <w:rPr>
        <w:rFonts w:ascii="Verdana" w:hAnsi="Verdana"/>
        <w:bCs w:val="0"/>
        <w:noProof/>
        <w:sz w:val="28"/>
        <w:szCs w:val="28"/>
        <w:lang w:bidi="ar-SA"/>
      </w:rPr>
      <w:drawing>
        <wp:anchor distT="0" distB="0" distL="114300" distR="114300" simplePos="0" relativeHeight="251659264" behindDoc="1" locked="0" layoutInCell="1" allowOverlap="1" wp14:anchorId="6E930DA2" wp14:editId="1A7EEC20">
          <wp:simplePos x="0" y="0"/>
          <wp:positionH relativeFrom="column">
            <wp:posOffset>4267200</wp:posOffset>
          </wp:positionH>
          <wp:positionV relativeFrom="paragraph">
            <wp:posOffset>-372110</wp:posOffset>
          </wp:positionV>
          <wp:extent cx="2190750" cy="1130149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1130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30E3" w:rsidRPr="00F77405">
      <w:rPr>
        <w:rFonts w:ascii="Verdana" w:hAnsi="Verdana"/>
        <w:bCs w:val="0"/>
        <w:color w:val="7CAFDE"/>
        <w:sz w:val="32"/>
        <w:szCs w:val="32"/>
      </w:rPr>
      <w:t>Virklund Sogn</w:t>
    </w:r>
    <w:r w:rsidR="00D230E3">
      <w:rPr>
        <w:rFonts w:ascii="Verdana" w:hAnsi="Verdana"/>
        <w:bCs w:val="0"/>
        <w:color w:val="7CAFDE"/>
        <w:sz w:val="32"/>
        <w:szCs w:val="32"/>
      </w:rPr>
      <w:t>,</w:t>
    </w:r>
    <w:r w:rsidR="00647A61">
      <w:rPr>
        <w:rFonts w:ascii="Verdana" w:hAnsi="Verdana"/>
        <w:bCs w:val="0"/>
        <w:color w:val="7CAFDE"/>
        <w:sz w:val="32"/>
        <w:szCs w:val="32"/>
      </w:rPr>
      <w:tab/>
    </w:r>
  </w:p>
  <w:p w14:paraId="609E8E61" w14:textId="77777777" w:rsidR="00D230E3" w:rsidRDefault="00D230E3" w:rsidP="001E0C7C">
    <w:pPr>
      <w:pStyle w:val="bilagtekst"/>
      <w:spacing w:after="80"/>
      <w:jc w:val="left"/>
      <w:rPr>
        <w:rFonts w:ascii="Verdana" w:hAnsi="Verdana"/>
        <w:bCs w:val="0"/>
        <w:color w:val="7CAFDE"/>
        <w:sz w:val="20"/>
        <w:szCs w:val="20"/>
      </w:rPr>
    </w:pPr>
    <w:r>
      <w:rPr>
        <w:rFonts w:ascii="Verdana" w:hAnsi="Verdana"/>
        <w:bCs w:val="0"/>
        <w:color w:val="7CAFDE"/>
        <w:sz w:val="20"/>
        <w:szCs w:val="20"/>
      </w:rPr>
      <w:t>Menighedsrådsmøde.</w:t>
    </w:r>
  </w:p>
  <w:p w14:paraId="3DC90D02" w14:textId="77777777" w:rsidR="00D230E3" w:rsidRDefault="00D230E3" w:rsidP="001E0C7C">
    <w:pPr>
      <w:pStyle w:val="bilagtekst"/>
      <w:spacing w:after="80"/>
      <w:jc w:val="left"/>
      <w:rPr>
        <w:rFonts w:ascii="Verdana" w:hAnsi="Verdana"/>
        <w:bCs w:val="0"/>
        <w:color w:val="7CAFDE"/>
        <w:sz w:val="20"/>
        <w:szCs w:val="20"/>
      </w:rPr>
    </w:pPr>
    <w:r w:rsidRPr="00F83146">
      <w:rPr>
        <w:rFonts w:ascii="Verdana" w:hAnsi="Verdana"/>
        <w:bCs w:val="0"/>
        <w:color w:val="7CAFDE"/>
        <w:sz w:val="20"/>
        <w:szCs w:val="20"/>
      </w:rPr>
      <w:t xml:space="preserve">Sted: </w:t>
    </w:r>
    <w:r w:rsidR="004B3110">
      <w:rPr>
        <w:rFonts w:ascii="Verdana" w:hAnsi="Verdana"/>
        <w:bCs w:val="0"/>
        <w:color w:val="7CAFDE"/>
        <w:sz w:val="20"/>
        <w:szCs w:val="20"/>
      </w:rPr>
      <w:t>Sognehuset</w:t>
    </w:r>
  </w:p>
  <w:p w14:paraId="6504E389" w14:textId="2AAAE89F" w:rsidR="00D230E3" w:rsidRPr="00F83146" w:rsidRDefault="00D230E3" w:rsidP="001E0C7C">
    <w:pPr>
      <w:pStyle w:val="bilagtekst"/>
      <w:spacing w:after="80"/>
      <w:jc w:val="left"/>
      <w:rPr>
        <w:rFonts w:ascii="Verdana" w:hAnsi="Verdana"/>
        <w:bCs w:val="0"/>
        <w:color w:val="7CAFDE"/>
        <w:sz w:val="20"/>
        <w:szCs w:val="20"/>
      </w:rPr>
    </w:pPr>
    <w:r w:rsidRPr="00F83146">
      <w:rPr>
        <w:rFonts w:ascii="Verdana" w:hAnsi="Verdana"/>
        <w:bCs w:val="0"/>
        <w:color w:val="7CAFDE"/>
        <w:sz w:val="20"/>
        <w:szCs w:val="20"/>
      </w:rPr>
      <w:t xml:space="preserve">Tidspunkt: </w:t>
    </w:r>
    <w:proofErr w:type="gramStart"/>
    <w:r w:rsidR="00D3349D">
      <w:rPr>
        <w:rFonts w:ascii="Verdana" w:hAnsi="Verdana"/>
        <w:bCs w:val="0"/>
        <w:color w:val="7CAFDE"/>
        <w:sz w:val="20"/>
        <w:szCs w:val="20"/>
      </w:rPr>
      <w:t>Tirs</w:t>
    </w:r>
    <w:r w:rsidR="006245A9">
      <w:rPr>
        <w:rFonts w:ascii="Verdana" w:hAnsi="Verdana"/>
        <w:bCs w:val="0"/>
        <w:color w:val="7CAFDE"/>
        <w:sz w:val="20"/>
        <w:szCs w:val="20"/>
      </w:rPr>
      <w:t>dag</w:t>
    </w:r>
    <w:proofErr w:type="gramEnd"/>
    <w:r w:rsidR="00250E65">
      <w:rPr>
        <w:rFonts w:ascii="Verdana" w:hAnsi="Verdana"/>
        <w:bCs w:val="0"/>
        <w:color w:val="7CAFDE"/>
        <w:sz w:val="20"/>
        <w:szCs w:val="20"/>
      </w:rPr>
      <w:t>,</w:t>
    </w:r>
    <w:r>
      <w:rPr>
        <w:rFonts w:ascii="Verdana" w:hAnsi="Verdana"/>
        <w:bCs w:val="0"/>
        <w:color w:val="7CAFDE"/>
        <w:sz w:val="20"/>
        <w:szCs w:val="20"/>
      </w:rPr>
      <w:t xml:space="preserve"> den</w:t>
    </w:r>
    <w:r w:rsidR="002E08DF">
      <w:rPr>
        <w:rFonts w:ascii="Verdana" w:hAnsi="Verdana"/>
        <w:bCs w:val="0"/>
        <w:color w:val="7CAFDE"/>
        <w:sz w:val="20"/>
        <w:szCs w:val="20"/>
      </w:rPr>
      <w:t xml:space="preserve"> </w:t>
    </w:r>
    <w:r w:rsidR="002C39BF">
      <w:rPr>
        <w:rFonts w:ascii="Verdana" w:hAnsi="Verdana"/>
        <w:bCs w:val="0"/>
        <w:color w:val="7CAFDE"/>
        <w:sz w:val="20"/>
        <w:szCs w:val="20"/>
      </w:rPr>
      <w:t>1</w:t>
    </w:r>
    <w:r w:rsidR="00A15063">
      <w:rPr>
        <w:rFonts w:ascii="Verdana" w:hAnsi="Verdana"/>
        <w:bCs w:val="0"/>
        <w:color w:val="7CAFDE"/>
        <w:sz w:val="20"/>
        <w:szCs w:val="20"/>
      </w:rPr>
      <w:t>0</w:t>
    </w:r>
    <w:r w:rsidR="002C39BF">
      <w:rPr>
        <w:rFonts w:ascii="Verdana" w:hAnsi="Verdana"/>
        <w:bCs w:val="0"/>
        <w:color w:val="7CAFDE"/>
        <w:sz w:val="20"/>
        <w:szCs w:val="20"/>
      </w:rPr>
      <w:t>.</w:t>
    </w:r>
    <w:r>
      <w:rPr>
        <w:rFonts w:ascii="Verdana" w:hAnsi="Verdana"/>
        <w:bCs w:val="0"/>
        <w:color w:val="7CAFDE"/>
        <w:sz w:val="20"/>
        <w:szCs w:val="20"/>
      </w:rPr>
      <w:t xml:space="preserve"> </w:t>
    </w:r>
    <w:r w:rsidR="00A15063">
      <w:rPr>
        <w:rFonts w:ascii="Verdana" w:hAnsi="Verdana"/>
        <w:bCs w:val="0"/>
        <w:color w:val="7CAFDE"/>
        <w:sz w:val="20"/>
        <w:szCs w:val="20"/>
      </w:rPr>
      <w:t>marts</w:t>
    </w:r>
    <w:r w:rsidR="001815D9">
      <w:rPr>
        <w:rFonts w:ascii="Verdana" w:hAnsi="Verdana"/>
        <w:bCs w:val="0"/>
        <w:color w:val="7CAFDE"/>
        <w:sz w:val="20"/>
        <w:szCs w:val="20"/>
      </w:rPr>
      <w:t xml:space="preserve"> </w:t>
    </w:r>
    <w:r>
      <w:rPr>
        <w:rFonts w:ascii="Verdana" w:hAnsi="Verdana"/>
        <w:bCs w:val="0"/>
        <w:color w:val="7CAFDE"/>
        <w:sz w:val="20"/>
        <w:szCs w:val="20"/>
      </w:rPr>
      <w:t>202</w:t>
    </w:r>
    <w:r w:rsidR="001815D9">
      <w:rPr>
        <w:rFonts w:ascii="Verdana" w:hAnsi="Verdana"/>
        <w:bCs w:val="0"/>
        <w:color w:val="7CAFDE"/>
        <w:sz w:val="20"/>
        <w:szCs w:val="20"/>
      </w:rPr>
      <w:t>6</w:t>
    </w:r>
    <w:r>
      <w:rPr>
        <w:rFonts w:ascii="Verdana" w:hAnsi="Verdana"/>
        <w:bCs w:val="0"/>
        <w:color w:val="7CAFDE"/>
        <w:sz w:val="20"/>
        <w:szCs w:val="20"/>
      </w:rPr>
      <w:t xml:space="preserve"> kl. </w:t>
    </w:r>
    <w:r w:rsidR="002C39BF">
      <w:rPr>
        <w:rFonts w:ascii="Verdana" w:hAnsi="Verdana"/>
        <w:bCs w:val="0"/>
        <w:color w:val="7CAFDE"/>
        <w:sz w:val="20"/>
        <w:szCs w:val="20"/>
      </w:rPr>
      <w:t>19</w:t>
    </w:r>
    <w:r>
      <w:rPr>
        <w:rFonts w:ascii="Verdana" w:hAnsi="Verdana"/>
        <w:bCs w:val="0"/>
        <w:color w:val="7CAFDE"/>
        <w:sz w:val="20"/>
        <w:szCs w:val="20"/>
      </w:rPr>
      <w:t>:</w:t>
    </w:r>
    <w:r w:rsidR="004046C9">
      <w:rPr>
        <w:rFonts w:ascii="Verdana" w:hAnsi="Verdana"/>
        <w:bCs w:val="0"/>
        <w:color w:val="7CAFDE"/>
        <w:sz w:val="20"/>
        <w:szCs w:val="20"/>
      </w:rPr>
      <w:t>00</w:t>
    </w:r>
  </w:p>
  <w:p w14:paraId="0799E87F" w14:textId="77777777" w:rsidR="001E0C7C" w:rsidRDefault="00000000" w:rsidP="009200A2">
    <w:pPr>
      <w:pStyle w:val="bilagtekst"/>
      <w:ind w:right="-568"/>
      <w:jc w:val="left"/>
    </w:pPr>
    <w:r>
      <w:rPr>
        <w:rFonts w:ascii="Verdana" w:hAnsi="Verdana"/>
        <w:b w:val="0"/>
        <w:bCs w:val="0"/>
        <w:color w:val="7CAFDE"/>
        <w:sz w:val="22"/>
        <w:szCs w:val="22"/>
      </w:rPr>
      <w:pict w14:anchorId="12354D3D">
        <v:rect id="_x0000_i1025" style="width:481.9pt;height:1.5pt" o:hralign="center" o:hrstd="t" o:hrnoshade="t" o:hr="t" fillcolor="#7cafde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0B67"/>
    <w:multiLevelType w:val="hybridMultilevel"/>
    <w:tmpl w:val="F3803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323C"/>
    <w:multiLevelType w:val="hybridMultilevel"/>
    <w:tmpl w:val="EEA2840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E300E"/>
    <w:multiLevelType w:val="hybridMultilevel"/>
    <w:tmpl w:val="8BC69B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E1254"/>
    <w:multiLevelType w:val="hybridMultilevel"/>
    <w:tmpl w:val="13FE3A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80A0F"/>
    <w:multiLevelType w:val="hybridMultilevel"/>
    <w:tmpl w:val="09F687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15550"/>
    <w:multiLevelType w:val="hybridMultilevel"/>
    <w:tmpl w:val="420C1ED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69BB"/>
    <w:multiLevelType w:val="hybridMultilevel"/>
    <w:tmpl w:val="3B0A683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70426"/>
    <w:multiLevelType w:val="hybridMultilevel"/>
    <w:tmpl w:val="BC746230"/>
    <w:lvl w:ilvl="0" w:tplc="8D7C55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45494"/>
    <w:multiLevelType w:val="hybridMultilevel"/>
    <w:tmpl w:val="EE1EA126"/>
    <w:lvl w:ilvl="0" w:tplc="BA447C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16063"/>
    <w:multiLevelType w:val="hybridMultilevel"/>
    <w:tmpl w:val="AF364B82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6670A"/>
    <w:multiLevelType w:val="hybridMultilevel"/>
    <w:tmpl w:val="B1B60E5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62625"/>
    <w:multiLevelType w:val="hybridMultilevel"/>
    <w:tmpl w:val="DA28ED2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B7551"/>
    <w:multiLevelType w:val="hybridMultilevel"/>
    <w:tmpl w:val="F10C0D0E"/>
    <w:lvl w:ilvl="0" w:tplc="116A61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24051"/>
    <w:multiLevelType w:val="hybridMultilevel"/>
    <w:tmpl w:val="84AE73EE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F193D"/>
    <w:multiLevelType w:val="hybridMultilevel"/>
    <w:tmpl w:val="DCEE52D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02E86"/>
    <w:multiLevelType w:val="hybridMultilevel"/>
    <w:tmpl w:val="2DBABF5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9424AE"/>
    <w:multiLevelType w:val="hybridMultilevel"/>
    <w:tmpl w:val="DC6802BC"/>
    <w:lvl w:ilvl="0" w:tplc="8D7C5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F01C9"/>
    <w:multiLevelType w:val="hybridMultilevel"/>
    <w:tmpl w:val="F3803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D81770"/>
    <w:multiLevelType w:val="hybridMultilevel"/>
    <w:tmpl w:val="A7B421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C3B9B"/>
    <w:multiLevelType w:val="hybridMultilevel"/>
    <w:tmpl w:val="6A7A2714"/>
    <w:lvl w:ilvl="0" w:tplc="2692FF22">
      <w:start w:val="1"/>
      <w:numFmt w:val="decimal"/>
      <w:lvlText w:val="%1."/>
      <w:lvlJc w:val="left"/>
      <w:pPr>
        <w:ind w:left="720" w:hanging="360"/>
      </w:pPr>
      <w:rPr>
        <w:rFonts w:cs="Cambria"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3760E1"/>
    <w:multiLevelType w:val="hybridMultilevel"/>
    <w:tmpl w:val="CA825E8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219DC"/>
    <w:multiLevelType w:val="hybridMultilevel"/>
    <w:tmpl w:val="946EADA8"/>
    <w:lvl w:ilvl="0" w:tplc="A25666E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971526"/>
    <w:multiLevelType w:val="hybridMultilevel"/>
    <w:tmpl w:val="ED9E7C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0442B6"/>
    <w:multiLevelType w:val="hybridMultilevel"/>
    <w:tmpl w:val="A1FCECE2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2657CB"/>
    <w:multiLevelType w:val="hybridMultilevel"/>
    <w:tmpl w:val="1714DDBC"/>
    <w:lvl w:ilvl="0" w:tplc="1BDE7D9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D318B"/>
    <w:multiLevelType w:val="hybridMultilevel"/>
    <w:tmpl w:val="3970E340"/>
    <w:lvl w:ilvl="0" w:tplc="7F788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2E251B"/>
    <w:multiLevelType w:val="hybridMultilevel"/>
    <w:tmpl w:val="8D10011E"/>
    <w:lvl w:ilvl="0" w:tplc="36863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905E21"/>
    <w:multiLevelType w:val="hybridMultilevel"/>
    <w:tmpl w:val="1CBCA5C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C96633"/>
    <w:multiLevelType w:val="hybridMultilevel"/>
    <w:tmpl w:val="544C4062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3C4EE5"/>
    <w:multiLevelType w:val="hybridMultilevel"/>
    <w:tmpl w:val="DFF8CA98"/>
    <w:lvl w:ilvl="0" w:tplc="116A61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0E515C"/>
    <w:multiLevelType w:val="hybridMultilevel"/>
    <w:tmpl w:val="AEA8FB2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3045C7"/>
    <w:multiLevelType w:val="hybridMultilevel"/>
    <w:tmpl w:val="F3B61FA6"/>
    <w:lvl w:ilvl="0" w:tplc="368889D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D74616"/>
    <w:multiLevelType w:val="hybridMultilevel"/>
    <w:tmpl w:val="F294E258"/>
    <w:lvl w:ilvl="0" w:tplc="F1281A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B80EFE"/>
    <w:multiLevelType w:val="hybridMultilevel"/>
    <w:tmpl w:val="32E250FC"/>
    <w:lvl w:ilvl="0" w:tplc="FFFFFFFF">
      <w:start w:val="1"/>
      <w:numFmt w:val="decimal"/>
      <w:lvlText w:val="%1."/>
      <w:lvlJc w:val="left"/>
      <w:pPr>
        <w:ind w:left="2062" w:hanging="360"/>
      </w:pPr>
    </w:lvl>
    <w:lvl w:ilvl="1" w:tplc="0406000F">
      <w:start w:val="1"/>
      <w:numFmt w:val="decimal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4" w15:restartNumberingAfterBreak="0">
    <w:nsid w:val="55CC46DA"/>
    <w:multiLevelType w:val="hybridMultilevel"/>
    <w:tmpl w:val="F4BC8012"/>
    <w:lvl w:ilvl="0" w:tplc="B5586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155448"/>
    <w:multiLevelType w:val="hybridMultilevel"/>
    <w:tmpl w:val="2FB6AC74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6F6E43"/>
    <w:multiLevelType w:val="hybridMultilevel"/>
    <w:tmpl w:val="8BD615D6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355881"/>
    <w:multiLevelType w:val="hybridMultilevel"/>
    <w:tmpl w:val="25128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F92E6B"/>
    <w:multiLevelType w:val="hybridMultilevel"/>
    <w:tmpl w:val="071AD594"/>
    <w:lvl w:ilvl="0" w:tplc="2E2CDA8C">
      <w:start w:val="1"/>
      <w:numFmt w:val="bullet"/>
      <w:lvlText w:val="-"/>
      <w:lvlJc w:val="left"/>
      <w:pPr>
        <w:ind w:left="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48754A">
      <w:start w:val="1"/>
      <w:numFmt w:val="bullet"/>
      <w:lvlText w:val="o"/>
      <w:lvlJc w:val="left"/>
      <w:pPr>
        <w:ind w:left="1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F4FDBC">
      <w:start w:val="1"/>
      <w:numFmt w:val="bullet"/>
      <w:lvlText w:val="▪"/>
      <w:lvlJc w:val="left"/>
      <w:pPr>
        <w:ind w:left="1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3693D2">
      <w:start w:val="1"/>
      <w:numFmt w:val="bullet"/>
      <w:lvlText w:val="•"/>
      <w:lvlJc w:val="left"/>
      <w:pPr>
        <w:ind w:left="2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DC85FA">
      <w:start w:val="1"/>
      <w:numFmt w:val="bullet"/>
      <w:lvlText w:val="o"/>
      <w:lvlJc w:val="left"/>
      <w:pPr>
        <w:ind w:left="3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74AECE">
      <w:start w:val="1"/>
      <w:numFmt w:val="bullet"/>
      <w:lvlText w:val="▪"/>
      <w:lvlJc w:val="left"/>
      <w:pPr>
        <w:ind w:left="4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88FA14">
      <w:start w:val="1"/>
      <w:numFmt w:val="bullet"/>
      <w:lvlText w:val="•"/>
      <w:lvlJc w:val="left"/>
      <w:pPr>
        <w:ind w:left="4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4ACDC0">
      <w:start w:val="1"/>
      <w:numFmt w:val="bullet"/>
      <w:lvlText w:val="o"/>
      <w:lvlJc w:val="left"/>
      <w:pPr>
        <w:ind w:left="5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CA5886">
      <w:start w:val="1"/>
      <w:numFmt w:val="bullet"/>
      <w:lvlText w:val="▪"/>
      <w:lvlJc w:val="left"/>
      <w:pPr>
        <w:ind w:left="6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C8515D6"/>
    <w:multiLevelType w:val="hybridMultilevel"/>
    <w:tmpl w:val="0032CD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E33A01"/>
    <w:multiLevelType w:val="hybridMultilevel"/>
    <w:tmpl w:val="E4704814"/>
    <w:lvl w:ilvl="0" w:tplc="813C7F42">
      <w:start w:val="1"/>
      <w:numFmt w:val="lowerLetter"/>
      <w:lvlText w:val="%1."/>
      <w:lvlJc w:val="left"/>
      <w:pPr>
        <w:ind w:left="1149" w:hanging="360"/>
      </w:pPr>
      <w:rPr>
        <w:rFonts w:ascii="Verdana" w:hAnsi="Verdana" w:hint="default"/>
        <w:b w:val="0"/>
        <w:bCs/>
        <w:sz w:val="18"/>
      </w:rPr>
    </w:lvl>
    <w:lvl w:ilvl="1" w:tplc="04060019" w:tentative="1">
      <w:start w:val="1"/>
      <w:numFmt w:val="lowerLetter"/>
      <w:lvlText w:val="%2."/>
      <w:lvlJc w:val="left"/>
      <w:pPr>
        <w:ind w:left="1869" w:hanging="360"/>
      </w:pPr>
    </w:lvl>
    <w:lvl w:ilvl="2" w:tplc="0406001B" w:tentative="1">
      <w:start w:val="1"/>
      <w:numFmt w:val="lowerRoman"/>
      <w:lvlText w:val="%3."/>
      <w:lvlJc w:val="right"/>
      <w:pPr>
        <w:ind w:left="2589" w:hanging="180"/>
      </w:pPr>
    </w:lvl>
    <w:lvl w:ilvl="3" w:tplc="0406000F" w:tentative="1">
      <w:start w:val="1"/>
      <w:numFmt w:val="decimal"/>
      <w:lvlText w:val="%4."/>
      <w:lvlJc w:val="left"/>
      <w:pPr>
        <w:ind w:left="3309" w:hanging="360"/>
      </w:pPr>
    </w:lvl>
    <w:lvl w:ilvl="4" w:tplc="04060019" w:tentative="1">
      <w:start w:val="1"/>
      <w:numFmt w:val="lowerLetter"/>
      <w:lvlText w:val="%5."/>
      <w:lvlJc w:val="left"/>
      <w:pPr>
        <w:ind w:left="4029" w:hanging="360"/>
      </w:pPr>
    </w:lvl>
    <w:lvl w:ilvl="5" w:tplc="0406001B" w:tentative="1">
      <w:start w:val="1"/>
      <w:numFmt w:val="lowerRoman"/>
      <w:lvlText w:val="%6."/>
      <w:lvlJc w:val="right"/>
      <w:pPr>
        <w:ind w:left="4749" w:hanging="180"/>
      </w:pPr>
    </w:lvl>
    <w:lvl w:ilvl="6" w:tplc="0406000F" w:tentative="1">
      <w:start w:val="1"/>
      <w:numFmt w:val="decimal"/>
      <w:lvlText w:val="%7."/>
      <w:lvlJc w:val="left"/>
      <w:pPr>
        <w:ind w:left="5469" w:hanging="360"/>
      </w:pPr>
    </w:lvl>
    <w:lvl w:ilvl="7" w:tplc="04060019" w:tentative="1">
      <w:start w:val="1"/>
      <w:numFmt w:val="lowerLetter"/>
      <w:lvlText w:val="%8."/>
      <w:lvlJc w:val="left"/>
      <w:pPr>
        <w:ind w:left="6189" w:hanging="360"/>
      </w:pPr>
    </w:lvl>
    <w:lvl w:ilvl="8" w:tplc="0406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41" w15:restartNumberingAfterBreak="0">
    <w:nsid w:val="5E356275"/>
    <w:multiLevelType w:val="hybridMultilevel"/>
    <w:tmpl w:val="7A02084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5B67D5"/>
    <w:multiLevelType w:val="hybridMultilevel"/>
    <w:tmpl w:val="157200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1200AA"/>
    <w:multiLevelType w:val="hybridMultilevel"/>
    <w:tmpl w:val="69F2D8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9537AB"/>
    <w:multiLevelType w:val="hybridMultilevel"/>
    <w:tmpl w:val="8D86DB2A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9040C2"/>
    <w:multiLevelType w:val="hybridMultilevel"/>
    <w:tmpl w:val="5472182C"/>
    <w:lvl w:ilvl="0" w:tplc="AB8C94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CD6AEC"/>
    <w:multiLevelType w:val="hybridMultilevel"/>
    <w:tmpl w:val="48C4E9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B40695"/>
    <w:multiLevelType w:val="hybridMultilevel"/>
    <w:tmpl w:val="432C4A7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CB66A1"/>
    <w:multiLevelType w:val="hybridMultilevel"/>
    <w:tmpl w:val="F63A97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8F5E1F"/>
    <w:multiLevelType w:val="hybridMultilevel"/>
    <w:tmpl w:val="0CAEABB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D714CE"/>
    <w:multiLevelType w:val="hybridMultilevel"/>
    <w:tmpl w:val="EA288C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2A18C7"/>
    <w:multiLevelType w:val="hybridMultilevel"/>
    <w:tmpl w:val="67FC98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7C40CF"/>
    <w:multiLevelType w:val="hybridMultilevel"/>
    <w:tmpl w:val="F982BD3A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767D8E"/>
    <w:multiLevelType w:val="hybridMultilevel"/>
    <w:tmpl w:val="EE408C88"/>
    <w:lvl w:ilvl="0" w:tplc="0406000F">
      <w:start w:val="1"/>
      <w:numFmt w:val="decimal"/>
      <w:lvlText w:val="%1."/>
      <w:lvlJc w:val="left"/>
      <w:pPr>
        <w:ind w:left="2062" w:hanging="360"/>
      </w:pPr>
    </w:lvl>
    <w:lvl w:ilvl="1" w:tplc="04060019">
      <w:start w:val="1"/>
      <w:numFmt w:val="lowerLetter"/>
      <w:lvlText w:val="%2."/>
      <w:lvlJc w:val="left"/>
      <w:pPr>
        <w:ind w:left="1014" w:hanging="360"/>
      </w:pPr>
    </w:lvl>
    <w:lvl w:ilvl="2" w:tplc="0406001B">
      <w:start w:val="1"/>
      <w:numFmt w:val="lowerRoman"/>
      <w:lvlText w:val="%3."/>
      <w:lvlJc w:val="right"/>
      <w:pPr>
        <w:ind w:left="1734" w:hanging="180"/>
      </w:pPr>
    </w:lvl>
    <w:lvl w:ilvl="3" w:tplc="0406000F">
      <w:start w:val="1"/>
      <w:numFmt w:val="decimal"/>
      <w:lvlText w:val="%4."/>
      <w:lvlJc w:val="left"/>
      <w:pPr>
        <w:ind w:left="2454" w:hanging="360"/>
      </w:pPr>
    </w:lvl>
    <w:lvl w:ilvl="4" w:tplc="04060019" w:tentative="1">
      <w:start w:val="1"/>
      <w:numFmt w:val="lowerLetter"/>
      <w:lvlText w:val="%5."/>
      <w:lvlJc w:val="left"/>
      <w:pPr>
        <w:ind w:left="3174" w:hanging="360"/>
      </w:pPr>
    </w:lvl>
    <w:lvl w:ilvl="5" w:tplc="0406001B" w:tentative="1">
      <w:start w:val="1"/>
      <w:numFmt w:val="lowerRoman"/>
      <w:lvlText w:val="%6."/>
      <w:lvlJc w:val="right"/>
      <w:pPr>
        <w:ind w:left="3894" w:hanging="180"/>
      </w:pPr>
    </w:lvl>
    <w:lvl w:ilvl="6" w:tplc="0406000F" w:tentative="1">
      <w:start w:val="1"/>
      <w:numFmt w:val="decimal"/>
      <w:lvlText w:val="%7."/>
      <w:lvlJc w:val="left"/>
      <w:pPr>
        <w:ind w:left="4614" w:hanging="360"/>
      </w:pPr>
    </w:lvl>
    <w:lvl w:ilvl="7" w:tplc="04060019" w:tentative="1">
      <w:start w:val="1"/>
      <w:numFmt w:val="lowerLetter"/>
      <w:lvlText w:val="%8."/>
      <w:lvlJc w:val="left"/>
      <w:pPr>
        <w:ind w:left="5334" w:hanging="360"/>
      </w:pPr>
    </w:lvl>
    <w:lvl w:ilvl="8" w:tplc="040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4" w15:restartNumberingAfterBreak="0">
    <w:nsid w:val="7721042C"/>
    <w:multiLevelType w:val="hybridMultilevel"/>
    <w:tmpl w:val="D7F8C2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E4A978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1000D7"/>
    <w:multiLevelType w:val="hybridMultilevel"/>
    <w:tmpl w:val="160C0D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215588">
    <w:abstractNumId w:val="4"/>
  </w:num>
  <w:num w:numId="2" w16cid:durableId="36047341">
    <w:abstractNumId w:val="37"/>
  </w:num>
  <w:num w:numId="3" w16cid:durableId="2042897656">
    <w:abstractNumId w:val="14"/>
  </w:num>
  <w:num w:numId="4" w16cid:durableId="818037436">
    <w:abstractNumId w:val="36"/>
  </w:num>
  <w:num w:numId="5" w16cid:durableId="8990617">
    <w:abstractNumId w:val="54"/>
  </w:num>
  <w:num w:numId="6" w16cid:durableId="2145345109">
    <w:abstractNumId w:val="53"/>
  </w:num>
  <w:num w:numId="7" w16cid:durableId="1491677156">
    <w:abstractNumId w:val="48"/>
  </w:num>
  <w:num w:numId="8" w16cid:durableId="1118334165">
    <w:abstractNumId w:val="43"/>
  </w:num>
  <w:num w:numId="9" w16cid:durableId="877358462">
    <w:abstractNumId w:val="38"/>
  </w:num>
  <w:num w:numId="10" w16cid:durableId="15086959">
    <w:abstractNumId w:val="26"/>
  </w:num>
  <w:num w:numId="11" w16cid:durableId="512496275">
    <w:abstractNumId w:val="25"/>
  </w:num>
  <w:num w:numId="12" w16cid:durableId="1569681393">
    <w:abstractNumId w:val="20"/>
  </w:num>
  <w:num w:numId="13" w16cid:durableId="1698502539">
    <w:abstractNumId w:val="47"/>
  </w:num>
  <w:num w:numId="14" w16cid:durableId="2004311864">
    <w:abstractNumId w:val="15"/>
  </w:num>
  <w:num w:numId="15" w16cid:durableId="2006319992">
    <w:abstractNumId w:val="8"/>
  </w:num>
  <w:num w:numId="16" w16cid:durableId="98069701">
    <w:abstractNumId w:val="49"/>
  </w:num>
  <w:num w:numId="17" w16cid:durableId="1785421388">
    <w:abstractNumId w:val="44"/>
  </w:num>
  <w:num w:numId="18" w16cid:durableId="1994065309">
    <w:abstractNumId w:val="13"/>
  </w:num>
  <w:num w:numId="19" w16cid:durableId="1421633234">
    <w:abstractNumId w:val="31"/>
  </w:num>
  <w:num w:numId="20" w16cid:durableId="1901594011">
    <w:abstractNumId w:val="28"/>
  </w:num>
  <w:num w:numId="21" w16cid:durableId="1830708800">
    <w:abstractNumId w:val="1"/>
  </w:num>
  <w:num w:numId="22" w16cid:durableId="110249360">
    <w:abstractNumId w:val="9"/>
  </w:num>
  <w:num w:numId="23" w16cid:durableId="1406805756">
    <w:abstractNumId w:val="35"/>
  </w:num>
  <w:num w:numId="24" w16cid:durableId="2123648550">
    <w:abstractNumId w:val="41"/>
  </w:num>
  <w:num w:numId="25" w16cid:durableId="1167670378">
    <w:abstractNumId w:val="52"/>
  </w:num>
  <w:num w:numId="26" w16cid:durableId="1005865946">
    <w:abstractNumId w:val="23"/>
  </w:num>
  <w:num w:numId="27" w16cid:durableId="573853704">
    <w:abstractNumId w:val="5"/>
  </w:num>
  <w:num w:numId="28" w16cid:durableId="1780679869">
    <w:abstractNumId w:val="34"/>
  </w:num>
  <w:num w:numId="29" w16cid:durableId="1421289395">
    <w:abstractNumId w:val="21"/>
  </w:num>
  <w:num w:numId="30" w16cid:durableId="2128234136">
    <w:abstractNumId w:val="12"/>
  </w:num>
  <w:num w:numId="31" w16cid:durableId="1961957172">
    <w:abstractNumId w:val="45"/>
  </w:num>
  <w:num w:numId="32" w16cid:durableId="198203168">
    <w:abstractNumId w:val="11"/>
  </w:num>
  <w:num w:numId="33" w16cid:durableId="1608612387">
    <w:abstractNumId w:val="46"/>
  </w:num>
  <w:num w:numId="34" w16cid:durableId="638851067">
    <w:abstractNumId w:val="17"/>
  </w:num>
  <w:num w:numId="35" w16cid:durableId="527179111">
    <w:abstractNumId w:val="0"/>
  </w:num>
  <w:num w:numId="36" w16cid:durableId="1585456625">
    <w:abstractNumId w:val="24"/>
  </w:num>
  <w:num w:numId="37" w16cid:durableId="1641767431">
    <w:abstractNumId w:val="22"/>
  </w:num>
  <w:num w:numId="38" w16cid:durableId="68310847">
    <w:abstractNumId w:val="18"/>
  </w:num>
  <w:num w:numId="39" w16cid:durableId="1609117957">
    <w:abstractNumId w:val="30"/>
  </w:num>
  <w:num w:numId="40" w16cid:durableId="1723941708">
    <w:abstractNumId w:val="39"/>
  </w:num>
  <w:num w:numId="41" w16cid:durableId="1197353593">
    <w:abstractNumId w:val="7"/>
  </w:num>
  <w:num w:numId="42" w16cid:durableId="539510140">
    <w:abstractNumId w:val="16"/>
  </w:num>
  <w:num w:numId="43" w16cid:durableId="1712225018">
    <w:abstractNumId w:val="33"/>
  </w:num>
  <w:num w:numId="44" w16cid:durableId="1227183261">
    <w:abstractNumId w:val="10"/>
  </w:num>
  <w:num w:numId="45" w16cid:durableId="1293100237">
    <w:abstractNumId w:val="19"/>
  </w:num>
  <w:num w:numId="46" w16cid:durableId="1240482810">
    <w:abstractNumId w:val="42"/>
  </w:num>
  <w:num w:numId="47" w16cid:durableId="54010880">
    <w:abstractNumId w:val="29"/>
  </w:num>
  <w:num w:numId="48" w16cid:durableId="900866593">
    <w:abstractNumId w:val="55"/>
  </w:num>
  <w:num w:numId="49" w16cid:durableId="2109540785">
    <w:abstractNumId w:val="3"/>
  </w:num>
  <w:num w:numId="50" w16cid:durableId="1071464035">
    <w:abstractNumId w:val="6"/>
  </w:num>
  <w:num w:numId="51" w16cid:durableId="350646446">
    <w:abstractNumId w:val="27"/>
  </w:num>
  <w:num w:numId="52" w16cid:durableId="1083333360">
    <w:abstractNumId w:val="40"/>
  </w:num>
  <w:num w:numId="53" w16cid:durableId="1617635178">
    <w:abstractNumId w:val="32"/>
  </w:num>
  <w:num w:numId="54" w16cid:durableId="1271813887">
    <w:abstractNumId w:val="2"/>
  </w:num>
  <w:num w:numId="55" w16cid:durableId="96218262">
    <w:abstractNumId w:val="51"/>
  </w:num>
  <w:num w:numId="56" w16cid:durableId="1946225503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86B"/>
    <w:rsid w:val="00000F8C"/>
    <w:rsid w:val="000030E1"/>
    <w:rsid w:val="00005F1D"/>
    <w:rsid w:val="00007329"/>
    <w:rsid w:val="00025F0A"/>
    <w:rsid w:val="000358FE"/>
    <w:rsid w:val="000378C3"/>
    <w:rsid w:val="00054894"/>
    <w:rsid w:val="000561C6"/>
    <w:rsid w:val="0005632D"/>
    <w:rsid w:val="000669A7"/>
    <w:rsid w:val="0007433D"/>
    <w:rsid w:val="00081CCE"/>
    <w:rsid w:val="00081F76"/>
    <w:rsid w:val="00082CF2"/>
    <w:rsid w:val="00084640"/>
    <w:rsid w:val="000850CA"/>
    <w:rsid w:val="0008531E"/>
    <w:rsid w:val="00092BE5"/>
    <w:rsid w:val="000A6390"/>
    <w:rsid w:val="000B5B7B"/>
    <w:rsid w:val="000E01E7"/>
    <w:rsid w:val="000E10A8"/>
    <w:rsid w:val="000E3F53"/>
    <w:rsid w:val="000E4858"/>
    <w:rsid w:val="000F4D2A"/>
    <w:rsid w:val="00100DAB"/>
    <w:rsid w:val="00121308"/>
    <w:rsid w:val="00130AF5"/>
    <w:rsid w:val="00131360"/>
    <w:rsid w:val="00140BF0"/>
    <w:rsid w:val="00141086"/>
    <w:rsid w:val="001427CC"/>
    <w:rsid w:val="001469B4"/>
    <w:rsid w:val="001474B2"/>
    <w:rsid w:val="0016086B"/>
    <w:rsid w:val="00164568"/>
    <w:rsid w:val="00180D92"/>
    <w:rsid w:val="001815D9"/>
    <w:rsid w:val="0019222E"/>
    <w:rsid w:val="00195B0A"/>
    <w:rsid w:val="001A2F8E"/>
    <w:rsid w:val="001C2F81"/>
    <w:rsid w:val="001C301A"/>
    <w:rsid w:val="001C53C5"/>
    <w:rsid w:val="001C693F"/>
    <w:rsid w:val="001D2F74"/>
    <w:rsid w:val="001E0C7C"/>
    <w:rsid w:val="001E25B6"/>
    <w:rsid w:val="001E4DCE"/>
    <w:rsid w:val="001E5348"/>
    <w:rsid w:val="001F1F49"/>
    <w:rsid w:val="0020080F"/>
    <w:rsid w:val="002022E5"/>
    <w:rsid w:val="00206CE6"/>
    <w:rsid w:val="002077EC"/>
    <w:rsid w:val="0021156D"/>
    <w:rsid w:val="00212FCF"/>
    <w:rsid w:val="00230092"/>
    <w:rsid w:val="002311A7"/>
    <w:rsid w:val="00237973"/>
    <w:rsid w:val="00243753"/>
    <w:rsid w:val="00243866"/>
    <w:rsid w:val="00245069"/>
    <w:rsid w:val="00250E65"/>
    <w:rsid w:val="0025127D"/>
    <w:rsid w:val="002563A9"/>
    <w:rsid w:val="00260608"/>
    <w:rsid w:val="002662A5"/>
    <w:rsid w:val="00266A60"/>
    <w:rsid w:val="00266E52"/>
    <w:rsid w:val="002800D9"/>
    <w:rsid w:val="00290E8B"/>
    <w:rsid w:val="00291CD9"/>
    <w:rsid w:val="00292147"/>
    <w:rsid w:val="00294481"/>
    <w:rsid w:val="002A0891"/>
    <w:rsid w:val="002A2E88"/>
    <w:rsid w:val="002A71C0"/>
    <w:rsid w:val="002B49B4"/>
    <w:rsid w:val="002B5EA9"/>
    <w:rsid w:val="002B7166"/>
    <w:rsid w:val="002B757B"/>
    <w:rsid w:val="002C0583"/>
    <w:rsid w:val="002C39BF"/>
    <w:rsid w:val="002D2313"/>
    <w:rsid w:val="002D7AB7"/>
    <w:rsid w:val="002E0799"/>
    <w:rsid w:val="002E08DF"/>
    <w:rsid w:val="002F1C8B"/>
    <w:rsid w:val="00301389"/>
    <w:rsid w:val="003018F6"/>
    <w:rsid w:val="003210EA"/>
    <w:rsid w:val="003241E9"/>
    <w:rsid w:val="0033383C"/>
    <w:rsid w:val="003423AC"/>
    <w:rsid w:val="00343CB7"/>
    <w:rsid w:val="00345ADB"/>
    <w:rsid w:val="00346679"/>
    <w:rsid w:val="00351FCA"/>
    <w:rsid w:val="00363016"/>
    <w:rsid w:val="00363A35"/>
    <w:rsid w:val="00371DA7"/>
    <w:rsid w:val="00375C11"/>
    <w:rsid w:val="003839B4"/>
    <w:rsid w:val="00387A31"/>
    <w:rsid w:val="00393335"/>
    <w:rsid w:val="003A0C8A"/>
    <w:rsid w:val="003A0CAD"/>
    <w:rsid w:val="003B0831"/>
    <w:rsid w:val="003B3980"/>
    <w:rsid w:val="003B60E6"/>
    <w:rsid w:val="003C01C7"/>
    <w:rsid w:val="003C2F55"/>
    <w:rsid w:val="003C5C09"/>
    <w:rsid w:val="003C617D"/>
    <w:rsid w:val="003E1B7C"/>
    <w:rsid w:val="003E4B32"/>
    <w:rsid w:val="003E4D0D"/>
    <w:rsid w:val="003E6743"/>
    <w:rsid w:val="003E6EDF"/>
    <w:rsid w:val="003F25E9"/>
    <w:rsid w:val="003F7322"/>
    <w:rsid w:val="003F745F"/>
    <w:rsid w:val="004009CE"/>
    <w:rsid w:val="0040460A"/>
    <w:rsid w:val="004046C9"/>
    <w:rsid w:val="00406705"/>
    <w:rsid w:val="0042670B"/>
    <w:rsid w:val="004407F3"/>
    <w:rsid w:val="0044446D"/>
    <w:rsid w:val="0044601D"/>
    <w:rsid w:val="00451384"/>
    <w:rsid w:val="004635F1"/>
    <w:rsid w:val="00464ACF"/>
    <w:rsid w:val="004863C0"/>
    <w:rsid w:val="00486F12"/>
    <w:rsid w:val="004874CD"/>
    <w:rsid w:val="00495114"/>
    <w:rsid w:val="004A5A89"/>
    <w:rsid w:val="004B03BB"/>
    <w:rsid w:val="004B3110"/>
    <w:rsid w:val="004B4A07"/>
    <w:rsid w:val="004C0784"/>
    <w:rsid w:val="004C4771"/>
    <w:rsid w:val="004D3287"/>
    <w:rsid w:val="004D45E6"/>
    <w:rsid w:val="004D5782"/>
    <w:rsid w:val="004E0160"/>
    <w:rsid w:val="004E779C"/>
    <w:rsid w:val="004E7D00"/>
    <w:rsid w:val="005001F7"/>
    <w:rsid w:val="00502D32"/>
    <w:rsid w:val="0050708B"/>
    <w:rsid w:val="00521F44"/>
    <w:rsid w:val="00523F90"/>
    <w:rsid w:val="00532899"/>
    <w:rsid w:val="00532F31"/>
    <w:rsid w:val="00540CB6"/>
    <w:rsid w:val="00542D6D"/>
    <w:rsid w:val="00555D33"/>
    <w:rsid w:val="0056327D"/>
    <w:rsid w:val="00564992"/>
    <w:rsid w:val="005670BC"/>
    <w:rsid w:val="005756B5"/>
    <w:rsid w:val="00582E02"/>
    <w:rsid w:val="00583638"/>
    <w:rsid w:val="005846E8"/>
    <w:rsid w:val="005A15CB"/>
    <w:rsid w:val="005B02E4"/>
    <w:rsid w:val="005B08E6"/>
    <w:rsid w:val="005B77AC"/>
    <w:rsid w:val="005C7EB8"/>
    <w:rsid w:val="005D0BDF"/>
    <w:rsid w:val="005D3B42"/>
    <w:rsid w:val="005D5162"/>
    <w:rsid w:val="005E6BD6"/>
    <w:rsid w:val="005E73C5"/>
    <w:rsid w:val="005F0032"/>
    <w:rsid w:val="005F4C2F"/>
    <w:rsid w:val="005F5B7F"/>
    <w:rsid w:val="005F76B4"/>
    <w:rsid w:val="006009C2"/>
    <w:rsid w:val="00606917"/>
    <w:rsid w:val="00611F29"/>
    <w:rsid w:val="0061514B"/>
    <w:rsid w:val="006245A9"/>
    <w:rsid w:val="0063133B"/>
    <w:rsid w:val="00633F3A"/>
    <w:rsid w:val="00643BBF"/>
    <w:rsid w:val="0064509F"/>
    <w:rsid w:val="00647A61"/>
    <w:rsid w:val="00650825"/>
    <w:rsid w:val="00654740"/>
    <w:rsid w:val="0066013F"/>
    <w:rsid w:val="00661F3F"/>
    <w:rsid w:val="00667729"/>
    <w:rsid w:val="0067145C"/>
    <w:rsid w:val="00685CB1"/>
    <w:rsid w:val="0069396B"/>
    <w:rsid w:val="0069434C"/>
    <w:rsid w:val="006A5979"/>
    <w:rsid w:val="006A67DF"/>
    <w:rsid w:val="006C0639"/>
    <w:rsid w:val="006D03D9"/>
    <w:rsid w:val="006D19F8"/>
    <w:rsid w:val="006E1587"/>
    <w:rsid w:val="006E4474"/>
    <w:rsid w:val="006E7DEA"/>
    <w:rsid w:val="006F5131"/>
    <w:rsid w:val="00706994"/>
    <w:rsid w:val="007324B4"/>
    <w:rsid w:val="00737123"/>
    <w:rsid w:val="00745236"/>
    <w:rsid w:val="00745311"/>
    <w:rsid w:val="00756303"/>
    <w:rsid w:val="00766EB4"/>
    <w:rsid w:val="00776FA4"/>
    <w:rsid w:val="00780FB5"/>
    <w:rsid w:val="007838C2"/>
    <w:rsid w:val="007858CA"/>
    <w:rsid w:val="00786C08"/>
    <w:rsid w:val="0078735F"/>
    <w:rsid w:val="00794A90"/>
    <w:rsid w:val="007A1B04"/>
    <w:rsid w:val="007A58F6"/>
    <w:rsid w:val="007A7A9D"/>
    <w:rsid w:val="007B2F32"/>
    <w:rsid w:val="007C63A6"/>
    <w:rsid w:val="007D0192"/>
    <w:rsid w:val="007D6C75"/>
    <w:rsid w:val="007E1931"/>
    <w:rsid w:val="007F0666"/>
    <w:rsid w:val="007F2CA4"/>
    <w:rsid w:val="007F6ACF"/>
    <w:rsid w:val="00806BDB"/>
    <w:rsid w:val="008123D7"/>
    <w:rsid w:val="00812805"/>
    <w:rsid w:val="0082106A"/>
    <w:rsid w:val="00830041"/>
    <w:rsid w:val="008313A5"/>
    <w:rsid w:val="00831D77"/>
    <w:rsid w:val="00832B38"/>
    <w:rsid w:val="00834096"/>
    <w:rsid w:val="00834AF6"/>
    <w:rsid w:val="008364EF"/>
    <w:rsid w:val="0083669A"/>
    <w:rsid w:val="008435F8"/>
    <w:rsid w:val="008532DB"/>
    <w:rsid w:val="00857D80"/>
    <w:rsid w:val="00857D8B"/>
    <w:rsid w:val="00860546"/>
    <w:rsid w:val="00860D57"/>
    <w:rsid w:val="00860DE0"/>
    <w:rsid w:val="00863BDC"/>
    <w:rsid w:val="00871C9C"/>
    <w:rsid w:val="00874259"/>
    <w:rsid w:val="0088192B"/>
    <w:rsid w:val="0088274F"/>
    <w:rsid w:val="008A11CE"/>
    <w:rsid w:val="008A278C"/>
    <w:rsid w:val="008A2860"/>
    <w:rsid w:val="008A370E"/>
    <w:rsid w:val="008B6B9B"/>
    <w:rsid w:val="008C447F"/>
    <w:rsid w:val="008D1765"/>
    <w:rsid w:val="008D4BB1"/>
    <w:rsid w:val="008E7FB7"/>
    <w:rsid w:val="008F1E07"/>
    <w:rsid w:val="008F3C04"/>
    <w:rsid w:val="008F5790"/>
    <w:rsid w:val="0091215F"/>
    <w:rsid w:val="00912D8C"/>
    <w:rsid w:val="00914A5D"/>
    <w:rsid w:val="00917294"/>
    <w:rsid w:val="009200A2"/>
    <w:rsid w:val="00932AC2"/>
    <w:rsid w:val="0093590F"/>
    <w:rsid w:val="009427C8"/>
    <w:rsid w:val="009442E6"/>
    <w:rsid w:val="00944F9F"/>
    <w:rsid w:val="0095428D"/>
    <w:rsid w:val="00956B82"/>
    <w:rsid w:val="00956C93"/>
    <w:rsid w:val="00956E94"/>
    <w:rsid w:val="00962199"/>
    <w:rsid w:val="009673A7"/>
    <w:rsid w:val="009677B4"/>
    <w:rsid w:val="00971BB6"/>
    <w:rsid w:val="00977E4D"/>
    <w:rsid w:val="009807B5"/>
    <w:rsid w:val="009818A8"/>
    <w:rsid w:val="00982124"/>
    <w:rsid w:val="00985C45"/>
    <w:rsid w:val="00994D27"/>
    <w:rsid w:val="00995157"/>
    <w:rsid w:val="00997FFE"/>
    <w:rsid w:val="009B7520"/>
    <w:rsid w:val="009C00EE"/>
    <w:rsid w:val="009C7FE8"/>
    <w:rsid w:val="009D5177"/>
    <w:rsid w:val="009E1B2B"/>
    <w:rsid w:val="009F2C81"/>
    <w:rsid w:val="009F4ADA"/>
    <w:rsid w:val="009F6158"/>
    <w:rsid w:val="00A02A87"/>
    <w:rsid w:val="00A12746"/>
    <w:rsid w:val="00A15063"/>
    <w:rsid w:val="00A32E6A"/>
    <w:rsid w:val="00A61077"/>
    <w:rsid w:val="00A66CA1"/>
    <w:rsid w:val="00A71784"/>
    <w:rsid w:val="00A72740"/>
    <w:rsid w:val="00A77368"/>
    <w:rsid w:val="00A77816"/>
    <w:rsid w:val="00A82A5B"/>
    <w:rsid w:val="00A8757C"/>
    <w:rsid w:val="00A924AA"/>
    <w:rsid w:val="00AA4CAD"/>
    <w:rsid w:val="00AA5CD2"/>
    <w:rsid w:val="00AB133A"/>
    <w:rsid w:val="00AB52C3"/>
    <w:rsid w:val="00AB53B1"/>
    <w:rsid w:val="00AC12F0"/>
    <w:rsid w:val="00AD545E"/>
    <w:rsid w:val="00AD6EE6"/>
    <w:rsid w:val="00AD7807"/>
    <w:rsid w:val="00AD7C68"/>
    <w:rsid w:val="00AF26F2"/>
    <w:rsid w:val="00B02999"/>
    <w:rsid w:val="00B13587"/>
    <w:rsid w:val="00B244DE"/>
    <w:rsid w:val="00B33E9F"/>
    <w:rsid w:val="00B34DF1"/>
    <w:rsid w:val="00B4422D"/>
    <w:rsid w:val="00B513C9"/>
    <w:rsid w:val="00B51EF5"/>
    <w:rsid w:val="00B607DD"/>
    <w:rsid w:val="00B61671"/>
    <w:rsid w:val="00B6348C"/>
    <w:rsid w:val="00B72264"/>
    <w:rsid w:val="00B7790D"/>
    <w:rsid w:val="00B77A74"/>
    <w:rsid w:val="00B77EEE"/>
    <w:rsid w:val="00B94E2D"/>
    <w:rsid w:val="00BA09D4"/>
    <w:rsid w:val="00BA12ED"/>
    <w:rsid w:val="00BA7190"/>
    <w:rsid w:val="00BB2201"/>
    <w:rsid w:val="00BB244E"/>
    <w:rsid w:val="00BC0B29"/>
    <w:rsid w:val="00BC25C7"/>
    <w:rsid w:val="00BC5467"/>
    <w:rsid w:val="00BD456F"/>
    <w:rsid w:val="00BE6BDA"/>
    <w:rsid w:val="00BF325A"/>
    <w:rsid w:val="00BF59AA"/>
    <w:rsid w:val="00C00D11"/>
    <w:rsid w:val="00C01344"/>
    <w:rsid w:val="00C02CEB"/>
    <w:rsid w:val="00C25BDA"/>
    <w:rsid w:val="00C3582A"/>
    <w:rsid w:val="00C46EC4"/>
    <w:rsid w:val="00C50DE1"/>
    <w:rsid w:val="00C52795"/>
    <w:rsid w:val="00C56549"/>
    <w:rsid w:val="00C565D7"/>
    <w:rsid w:val="00C57D87"/>
    <w:rsid w:val="00C76B2C"/>
    <w:rsid w:val="00C77143"/>
    <w:rsid w:val="00C77A11"/>
    <w:rsid w:val="00C77D7F"/>
    <w:rsid w:val="00C83879"/>
    <w:rsid w:val="00C861BA"/>
    <w:rsid w:val="00C924A8"/>
    <w:rsid w:val="00C94CB4"/>
    <w:rsid w:val="00C9698C"/>
    <w:rsid w:val="00CA0735"/>
    <w:rsid w:val="00CA4838"/>
    <w:rsid w:val="00CA4C20"/>
    <w:rsid w:val="00CB50A6"/>
    <w:rsid w:val="00CB63E2"/>
    <w:rsid w:val="00CC2CB5"/>
    <w:rsid w:val="00CC2DB1"/>
    <w:rsid w:val="00CC4517"/>
    <w:rsid w:val="00CD03CD"/>
    <w:rsid w:val="00CD3F1A"/>
    <w:rsid w:val="00CD68C0"/>
    <w:rsid w:val="00CE1F78"/>
    <w:rsid w:val="00CE40B4"/>
    <w:rsid w:val="00CE415F"/>
    <w:rsid w:val="00CE578E"/>
    <w:rsid w:val="00CE6D0B"/>
    <w:rsid w:val="00CF3B32"/>
    <w:rsid w:val="00CF41B8"/>
    <w:rsid w:val="00D07070"/>
    <w:rsid w:val="00D07543"/>
    <w:rsid w:val="00D1322F"/>
    <w:rsid w:val="00D15729"/>
    <w:rsid w:val="00D162A3"/>
    <w:rsid w:val="00D223AC"/>
    <w:rsid w:val="00D230E3"/>
    <w:rsid w:val="00D279A1"/>
    <w:rsid w:val="00D3349D"/>
    <w:rsid w:val="00D33F49"/>
    <w:rsid w:val="00D454E1"/>
    <w:rsid w:val="00D45A21"/>
    <w:rsid w:val="00D45D89"/>
    <w:rsid w:val="00D66AEF"/>
    <w:rsid w:val="00D85E6D"/>
    <w:rsid w:val="00D93680"/>
    <w:rsid w:val="00D9448D"/>
    <w:rsid w:val="00DA0E3A"/>
    <w:rsid w:val="00DB432B"/>
    <w:rsid w:val="00DB57F2"/>
    <w:rsid w:val="00DD4660"/>
    <w:rsid w:val="00DD7CD6"/>
    <w:rsid w:val="00DE75D6"/>
    <w:rsid w:val="00DF01EB"/>
    <w:rsid w:val="00DF2171"/>
    <w:rsid w:val="00DF2F41"/>
    <w:rsid w:val="00DF468D"/>
    <w:rsid w:val="00DF5471"/>
    <w:rsid w:val="00E00E9E"/>
    <w:rsid w:val="00E03729"/>
    <w:rsid w:val="00E057CD"/>
    <w:rsid w:val="00E07AB2"/>
    <w:rsid w:val="00E131C1"/>
    <w:rsid w:val="00E14AE1"/>
    <w:rsid w:val="00E17B85"/>
    <w:rsid w:val="00E309FD"/>
    <w:rsid w:val="00E31D43"/>
    <w:rsid w:val="00E32FF1"/>
    <w:rsid w:val="00E44A94"/>
    <w:rsid w:val="00E55FE7"/>
    <w:rsid w:val="00E56550"/>
    <w:rsid w:val="00E60EBE"/>
    <w:rsid w:val="00E6464F"/>
    <w:rsid w:val="00E653B6"/>
    <w:rsid w:val="00E66C6F"/>
    <w:rsid w:val="00E66DF8"/>
    <w:rsid w:val="00E70D97"/>
    <w:rsid w:val="00E8203C"/>
    <w:rsid w:val="00E83C54"/>
    <w:rsid w:val="00E87222"/>
    <w:rsid w:val="00E949AA"/>
    <w:rsid w:val="00E9521A"/>
    <w:rsid w:val="00EA7D9C"/>
    <w:rsid w:val="00EB6705"/>
    <w:rsid w:val="00EB74AE"/>
    <w:rsid w:val="00EC232A"/>
    <w:rsid w:val="00EC24F3"/>
    <w:rsid w:val="00EC586A"/>
    <w:rsid w:val="00ED161B"/>
    <w:rsid w:val="00ED7011"/>
    <w:rsid w:val="00EE070B"/>
    <w:rsid w:val="00EE3F03"/>
    <w:rsid w:val="00EF1E9E"/>
    <w:rsid w:val="00EF60F2"/>
    <w:rsid w:val="00F01EF0"/>
    <w:rsid w:val="00F0206E"/>
    <w:rsid w:val="00F059D5"/>
    <w:rsid w:val="00F05ACD"/>
    <w:rsid w:val="00F11183"/>
    <w:rsid w:val="00F15C49"/>
    <w:rsid w:val="00F21AEF"/>
    <w:rsid w:val="00F238FA"/>
    <w:rsid w:val="00F25501"/>
    <w:rsid w:val="00F27541"/>
    <w:rsid w:val="00F34637"/>
    <w:rsid w:val="00F36713"/>
    <w:rsid w:val="00F648BC"/>
    <w:rsid w:val="00F754C4"/>
    <w:rsid w:val="00F76692"/>
    <w:rsid w:val="00F77405"/>
    <w:rsid w:val="00F83146"/>
    <w:rsid w:val="00F85FEC"/>
    <w:rsid w:val="00F875D1"/>
    <w:rsid w:val="00F91805"/>
    <w:rsid w:val="00FA25CA"/>
    <w:rsid w:val="00FB5DBE"/>
    <w:rsid w:val="00FD27EC"/>
    <w:rsid w:val="00FD2EFE"/>
    <w:rsid w:val="00FE03C4"/>
    <w:rsid w:val="00FE1F8B"/>
    <w:rsid w:val="00FF14A9"/>
    <w:rsid w:val="00FF2698"/>
    <w:rsid w:val="00F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842D"/>
  <w15:chartTrackingRefBased/>
  <w15:docId w15:val="{02F932D7-8CC6-45C2-B74E-8075A2E3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86B"/>
    <w:pPr>
      <w:spacing w:line="256" w:lineRule="auto"/>
    </w:pPr>
    <w:rPr>
      <w:lang w:bidi="he-IL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ind">
    <w:name w:val="normalind"/>
    <w:basedOn w:val="Normal"/>
    <w:rsid w:val="0016086B"/>
    <w:pPr>
      <w:spacing w:before="60" w:after="0" w:line="240" w:lineRule="auto"/>
      <w:ind w:firstLine="170"/>
      <w:jc w:val="both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bilagtekst">
    <w:name w:val="bilagtekst"/>
    <w:basedOn w:val="Normal"/>
    <w:rsid w:val="0016086B"/>
    <w:pPr>
      <w:spacing w:after="120" w:line="240" w:lineRule="auto"/>
      <w:jc w:val="center"/>
    </w:pPr>
    <w:rPr>
      <w:rFonts w:ascii="Tahoma" w:eastAsia="Times New Roman" w:hAnsi="Tahoma" w:cs="Tahoma"/>
      <w:b/>
      <w:bCs/>
      <w:color w:val="000000"/>
      <w:sz w:val="30"/>
      <w:szCs w:val="3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EB74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B74AE"/>
    <w:rPr>
      <w:lang w:bidi="he-IL"/>
    </w:rPr>
  </w:style>
  <w:style w:type="paragraph" w:styleId="Sidefod">
    <w:name w:val="footer"/>
    <w:basedOn w:val="Normal"/>
    <w:link w:val="SidefodTegn"/>
    <w:unhideWhenUsed/>
    <w:rsid w:val="00EB74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B74AE"/>
    <w:rPr>
      <w:lang w:bidi="he-IL"/>
    </w:rPr>
  </w:style>
  <w:style w:type="character" w:styleId="Sidetal">
    <w:name w:val="page number"/>
    <w:basedOn w:val="Standardskrifttypeiafsnit"/>
    <w:rsid w:val="00EB74AE"/>
    <w:rPr>
      <w:lang w:val="da-DK"/>
    </w:rPr>
  </w:style>
  <w:style w:type="paragraph" w:styleId="Listeafsnit">
    <w:name w:val="List Paragraph"/>
    <w:basedOn w:val="Normal"/>
    <w:uiPriority w:val="34"/>
    <w:qFormat/>
    <w:rsid w:val="00BC25C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C25C7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BC25C7"/>
    <w:rPr>
      <w:color w:val="954F72" w:themeColor="followedHyperlink"/>
      <w:u w:val="single"/>
    </w:rPr>
  </w:style>
  <w:style w:type="table" w:styleId="Tabel-Gitter">
    <w:name w:val="Table Grid"/>
    <w:basedOn w:val="Tabel-Normal"/>
    <w:uiPriority w:val="39"/>
    <w:rsid w:val="003E6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D1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D161B"/>
    <w:rPr>
      <w:rFonts w:ascii="Segoe UI" w:hAnsi="Segoe UI" w:cs="Segoe UI"/>
      <w:sz w:val="18"/>
      <w:szCs w:val="18"/>
      <w:lang w:bidi="he-IL"/>
    </w:rPr>
  </w:style>
  <w:style w:type="character" w:styleId="Ulstomtale">
    <w:name w:val="Unresolved Mention"/>
    <w:basedOn w:val="Standardskrifttypeiafsnit"/>
    <w:uiPriority w:val="99"/>
    <w:semiHidden/>
    <w:unhideWhenUsed/>
    <w:rsid w:val="007A7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478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</dc:creator>
  <cp:keywords/>
  <dc:description/>
  <cp:lastModifiedBy>Anders Kaysen</cp:lastModifiedBy>
  <cp:revision>20</cp:revision>
  <cp:lastPrinted>2025-11-11T16:14:00Z</cp:lastPrinted>
  <dcterms:created xsi:type="dcterms:W3CDTF">2026-03-03T20:13:00Z</dcterms:created>
  <dcterms:modified xsi:type="dcterms:W3CDTF">2026-03-03T21:26:00Z</dcterms:modified>
</cp:coreProperties>
</file>